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E1A9C" w14:textId="77777777" w:rsidR="00536055" w:rsidRDefault="00536055" w:rsidP="0CC2D27A">
      <w:pPr>
        <w:pStyle w:val="paragraph"/>
        <w:spacing w:before="0" w:beforeAutospacing="0" w:after="0" w:afterAutospacing="0"/>
        <w:textAlignment w:val="baseline"/>
        <w:rPr>
          <w:rStyle w:val="normaltextrun"/>
          <w:rFonts w:ascii="Calibri" w:hAnsi="Calibri" w:cs="Calibri"/>
          <w:b/>
          <w:bCs/>
          <w:color w:val="000000" w:themeColor="text1"/>
          <w:sz w:val="22"/>
          <w:szCs w:val="22"/>
        </w:rPr>
      </w:pPr>
    </w:p>
    <w:p w14:paraId="7A326718" w14:textId="336AEB60" w:rsidR="00236DD3" w:rsidRDefault="00142F4D" w:rsidP="0CC2D27A">
      <w:pPr>
        <w:pStyle w:val="paragraph"/>
        <w:spacing w:before="0" w:beforeAutospacing="0" w:after="0" w:afterAutospacing="0"/>
        <w:textAlignment w:val="baseline"/>
        <w:rPr>
          <w:rStyle w:val="normaltextrun"/>
          <w:rFonts w:ascii="Calibri" w:hAnsi="Calibri" w:cs="Calibri"/>
          <w:b/>
          <w:bCs/>
          <w:color w:val="000000" w:themeColor="text1"/>
          <w:sz w:val="22"/>
          <w:szCs w:val="22"/>
        </w:rPr>
      </w:pPr>
      <w:r>
        <w:rPr>
          <w:rStyle w:val="normaltextrun"/>
          <w:rFonts w:ascii="Calibri" w:hAnsi="Calibri" w:cs="Calibri"/>
          <w:b/>
          <w:bCs/>
          <w:color w:val="000000" w:themeColor="text1"/>
          <w:sz w:val="22"/>
          <w:szCs w:val="22"/>
        </w:rPr>
        <w:t xml:space="preserve">Letter </w:t>
      </w:r>
      <w:r w:rsidR="006D51E7">
        <w:rPr>
          <w:rStyle w:val="normaltextrun"/>
          <w:rFonts w:ascii="Calibri" w:hAnsi="Calibri" w:cs="Calibri"/>
          <w:b/>
          <w:bCs/>
          <w:color w:val="000000" w:themeColor="text1"/>
          <w:sz w:val="22"/>
          <w:szCs w:val="22"/>
        </w:rPr>
        <w:t>t</w:t>
      </w:r>
      <w:r w:rsidR="00236DD3" w:rsidRPr="0CC2D27A">
        <w:rPr>
          <w:rStyle w:val="normaltextrun"/>
          <w:rFonts w:ascii="Calibri" w:hAnsi="Calibri" w:cs="Calibri"/>
          <w:b/>
          <w:bCs/>
          <w:color w:val="000000" w:themeColor="text1"/>
          <w:sz w:val="22"/>
          <w:szCs w:val="22"/>
        </w:rPr>
        <w:t xml:space="preserve">o the parents, whānau, </w:t>
      </w:r>
      <w:r w:rsidR="00473D49">
        <w:rPr>
          <w:rStyle w:val="normaltextrun"/>
          <w:rFonts w:ascii="Calibri" w:hAnsi="Calibri" w:cs="Calibri"/>
          <w:b/>
          <w:bCs/>
          <w:color w:val="000000" w:themeColor="text1"/>
          <w:sz w:val="22"/>
          <w:szCs w:val="22"/>
        </w:rPr>
        <w:t>kaiako</w:t>
      </w:r>
      <w:r w:rsidR="69648C8A" w:rsidRPr="0CC2D27A">
        <w:rPr>
          <w:rStyle w:val="normaltextrun"/>
          <w:rFonts w:ascii="Calibri" w:hAnsi="Calibri" w:cs="Calibri"/>
          <w:b/>
          <w:bCs/>
          <w:color w:val="000000" w:themeColor="text1"/>
          <w:sz w:val="22"/>
          <w:szCs w:val="22"/>
        </w:rPr>
        <w:t xml:space="preserve"> </w:t>
      </w:r>
      <w:r w:rsidR="00236DD3" w:rsidRPr="0CC2D27A">
        <w:rPr>
          <w:rStyle w:val="normaltextrun"/>
          <w:rFonts w:ascii="Calibri" w:hAnsi="Calibri" w:cs="Calibri"/>
          <w:b/>
          <w:bCs/>
          <w:color w:val="000000" w:themeColor="text1"/>
          <w:sz w:val="22"/>
          <w:szCs w:val="22"/>
        </w:rPr>
        <w:t>and educators</w:t>
      </w:r>
    </w:p>
    <w:p w14:paraId="7AA9EE6A" w14:textId="2255596F" w:rsidR="00236DD3" w:rsidRDefault="00236DD3" w:rsidP="0CC2D27A">
      <w:pPr>
        <w:pStyle w:val="paragraph"/>
        <w:spacing w:before="0" w:beforeAutospacing="0" w:after="0" w:afterAutospacing="0"/>
        <w:textAlignment w:val="baseline"/>
        <w:rPr>
          <w:rFonts w:ascii="Segoe UI" w:hAnsi="Segoe UI" w:cs="Segoe UI"/>
          <w:b/>
          <w:bCs/>
          <w:sz w:val="18"/>
          <w:szCs w:val="18"/>
        </w:rPr>
      </w:pPr>
      <w:r w:rsidRPr="0CC2D27A">
        <w:rPr>
          <w:rStyle w:val="eop"/>
          <w:rFonts w:ascii="Calibri" w:hAnsi="Calibri" w:cs="Calibri"/>
          <w:b/>
          <w:bCs/>
          <w:color w:val="000000" w:themeColor="text1"/>
          <w:sz w:val="22"/>
          <w:szCs w:val="22"/>
        </w:rPr>
        <w:t> </w:t>
      </w:r>
    </w:p>
    <w:p w14:paraId="16CBC52B" w14:textId="77777777" w:rsidR="00536055" w:rsidRPr="000352BD" w:rsidRDefault="00236DD3" w:rsidP="00536055">
      <w:pPr>
        <w:pStyle w:val="Heading1"/>
        <w:spacing w:before="0" w:after="120" w:line="240" w:lineRule="auto"/>
        <w:rPr>
          <w:rFonts w:asciiTheme="minorHAnsi" w:hAnsiTheme="minorHAnsi" w:cstheme="minorHAnsi"/>
          <w:sz w:val="28"/>
        </w:rPr>
      </w:pPr>
      <w:r w:rsidRPr="21BE7279">
        <w:rPr>
          <w:rStyle w:val="normaltextrun"/>
          <w:rFonts w:ascii="Calibri" w:hAnsi="Calibri" w:cs="Calibri"/>
          <w:color w:val="365F91"/>
          <w:sz w:val="26"/>
          <w:szCs w:val="26"/>
        </w:rPr>
        <w:t xml:space="preserve">ERO’s </w:t>
      </w:r>
      <w:r w:rsidR="00473D49">
        <w:rPr>
          <w:rStyle w:val="normaltextrun"/>
          <w:rFonts w:ascii="Calibri" w:hAnsi="Calibri" w:cs="Calibri"/>
          <w:color w:val="365F91"/>
          <w:sz w:val="26"/>
          <w:szCs w:val="26"/>
        </w:rPr>
        <w:t>Akarangi | Quality Evaluation</w:t>
      </w:r>
      <w:r w:rsidRPr="21BE7279">
        <w:rPr>
          <w:rStyle w:val="normaltextrun"/>
          <w:rFonts w:ascii="Calibri" w:hAnsi="Calibri" w:cs="Calibri"/>
          <w:color w:val="365F91"/>
          <w:sz w:val="26"/>
          <w:szCs w:val="26"/>
        </w:rPr>
        <w:t xml:space="preserve"> of Your </w:t>
      </w:r>
      <w:r w:rsidR="00536055">
        <w:rPr>
          <w:rFonts w:asciiTheme="minorHAnsi" w:hAnsiTheme="minorHAnsi" w:cstheme="minorHAnsi"/>
          <w:sz w:val="28"/>
        </w:rPr>
        <w:t>Home-based</w:t>
      </w:r>
      <w:r w:rsidR="00536055" w:rsidRPr="000352BD">
        <w:rPr>
          <w:rFonts w:asciiTheme="minorHAnsi" w:hAnsiTheme="minorHAnsi" w:cstheme="minorHAnsi"/>
          <w:sz w:val="28"/>
        </w:rPr>
        <w:t xml:space="preserve"> </w:t>
      </w:r>
      <w:r w:rsidR="00536055">
        <w:rPr>
          <w:rFonts w:asciiTheme="minorHAnsi" w:hAnsiTheme="minorHAnsi" w:cstheme="minorHAnsi"/>
          <w:sz w:val="28"/>
        </w:rPr>
        <w:t xml:space="preserve">Education and Care </w:t>
      </w:r>
      <w:r w:rsidR="00536055" w:rsidRPr="000352BD">
        <w:rPr>
          <w:rFonts w:asciiTheme="minorHAnsi" w:hAnsiTheme="minorHAnsi" w:cstheme="minorHAnsi"/>
          <w:sz w:val="28"/>
        </w:rPr>
        <w:t xml:space="preserve">Early Childhood Service </w:t>
      </w:r>
    </w:p>
    <w:p w14:paraId="2788A4E3" w14:textId="2C9833AD" w:rsidR="00236DD3" w:rsidRDefault="00236DD3" w:rsidP="7A3CD311">
      <w:pPr>
        <w:pStyle w:val="paragraph"/>
        <w:spacing w:before="0" w:beforeAutospacing="0" w:after="0" w:afterAutospacing="0"/>
        <w:textAlignment w:val="baseline"/>
        <w:rPr>
          <w:rStyle w:val="eop"/>
          <w:rFonts w:ascii="Calibri" w:hAnsi="Calibri" w:cs="Calibri"/>
          <w:color w:val="000000"/>
          <w:sz w:val="22"/>
          <w:szCs w:val="22"/>
        </w:rPr>
      </w:pPr>
      <w:r w:rsidRPr="7A3CD311">
        <w:rPr>
          <w:rStyle w:val="normaltextrun"/>
          <w:rFonts w:ascii="Calibri" w:hAnsi="Calibri" w:cs="Calibri"/>
          <w:color w:val="000000" w:themeColor="text1"/>
          <w:sz w:val="22"/>
          <w:szCs w:val="22"/>
        </w:rPr>
        <w:t xml:space="preserve">The Education Review Office (ERO) will soon be undertaking </w:t>
      </w:r>
      <w:r w:rsidR="00404B63" w:rsidRPr="7A3CD311">
        <w:rPr>
          <w:rStyle w:val="normaltextrun"/>
          <w:rFonts w:ascii="Calibri" w:hAnsi="Calibri" w:cs="Calibri"/>
          <w:color w:val="000000" w:themeColor="text1"/>
          <w:sz w:val="22"/>
          <w:szCs w:val="22"/>
        </w:rPr>
        <w:t xml:space="preserve">an </w:t>
      </w:r>
      <w:r w:rsidR="00473D49">
        <w:rPr>
          <w:rStyle w:val="normaltextrun"/>
          <w:rFonts w:ascii="Calibri" w:hAnsi="Calibri" w:cs="Calibri"/>
          <w:color w:val="000000" w:themeColor="text1"/>
          <w:sz w:val="22"/>
          <w:szCs w:val="22"/>
        </w:rPr>
        <w:t>Akarangi | Quality Evaluation</w:t>
      </w:r>
      <w:r w:rsidRPr="7A3CD311">
        <w:rPr>
          <w:rStyle w:val="normaltextrun"/>
          <w:rFonts w:ascii="Calibri" w:hAnsi="Calibri" w:cs="Calibri"/>
          <w:color w:val="000000" w:themeColor="text1"/>
          <w:sz w:val="22"/>
          <w:szCs w:val="22"/>
        </w:rPr>
        <w:t xml:space="preserve"> of your early childhood service</w:t>
      </w:r>
      <w:r w:rsidR="47934484" w:rsidRPr="7A3CD311">
        <w:rPr>
          <w:rStyle w:val="normaltextrun"/>
          <w:rFonts w:ascii="Calibri" w:hAnsi="Calibri" w:cs="Calibri"/>
          <w:color w:val="000000" w:themeColor="text1"/>
          <w:sz w:val="22"/>
          <w:szCs w:val="22"/>
        </w:rPr>
        <w:t xml:space="preserve"> </w:t>
      </w:r>
      <w:r w:rsidR="47934484" w:rsidRPr="7A3CD311">
        <w:rPr>
          <w:rStyle w:val="normaltextrun"/>
          <w:rFonts w:ascii="Calibri" w:hAnsi="Calibri" w:cs="Calibri"/>
          <w:sz w:val="22"/>
          <w:szCs w:val="22"/>
        </w:rPr>
        <w:t>provider</w:t>
      </w:r>
      <w:r w:rsidRPr="7A3CD311">
        <w:rPr>
          <w:rStyle w:val="normaltextrun"/>
          <w:rFonts w:ascii="Calibri" w:hAnsi="Calibri" w:cs="Calibri"/>
          <w:color w:val="000000" w:themeColor="text1"/>
          <w:sz w:val="22"/>
          <w:szCs w:val="22"/>
        </w:rPr>
        <w:t xml:space="preserve">. </w:t>
      </w:r>
      <w:r w:rsidR="7D80DE9F" w:rsidRPr="7A3CD311">
        <w:rPr>
          <w:rStyle w:val="normaltextrun"/>
          <w:rFonts w:ascii="Calibri" w:hAnsi="Calibri" w:cs="Calibri"/>
          <w:color w:val="000000" w:themeColor="text1"/>
          <w:sz w:val="22"/>
          <w:szCs w:val="22"/>
        </w:rPr>
        <w:t>Your</w:t>
      </w:r>
      <w:r w:rsidRPr="7A3CD311">
        <w:rPr>
          <w:rStyle w:val="normaltextrun"/>
          <w:rFonts w:ascii="Calibri" w:hAnsi="Calibri" w:cs="Calibri"/>
          <w:color w:val="000000" w:themeColor="text1"/>
          <w:sz w:val="22"/>
          <w:szCs w:val="22"/>
        </w:rPr>
        <w:t xml:space="preserve"> service provider will let you know when the review team will be </w:t>
      </w:r>
      <w:r w:rsidR="00C42A6D">
        <w:rPr>
          <w:rStyle w:val="normaltextrun"/>
          <w:rFonts w:ascii="Calibri" w:hAnsi="Calibri" w:cs="Calibri"/>
          <w:color w:val="000000" w:themeColor="text1"/>
          <w:sz w:val="22"/>
          <w:szCs w:val="22"/>
        </w:rPr>
        <w:t>with your home-based service</w:t>
      </w:r>
      <w:r w:rsidRPr="7A3CD311">
        <w:rPr>
          <w:rStyle w:val="normaltextrun"/>
          <w:rFonts w:ascii="Calibri" w:hAnsi="Calibri" w:cs="Calibri"/>
          <w:color w:val="000000" w:themeColor="text1"/>
          <w:sz w:val="22"/>
          <w:szCs w:val="22"/>
        </w:rPr>
        <w:t>. </w:t>
      </w:r>
      <w:r w:rsidRPr="7A3CD311">
        <w:rPr>
          <w:rStyle w:val="eop"/>
          <w:rFonts w:ascii="Calibri" w:hAnsi="Calibri" w:cs="Calibri"/>
          <w:color w:val="000000" w:themeColor="text1"/>
          <w:sz w:val="22"/>
          <w:szCs w:val="22"/>
        </w:rPr>
        <w:t> </w:t>
      </w:r>
    </w:p>
    <w:p w14:paraId="3B0ABCBD" w14:textId="4D6992F7" w:rsidR="21BE7279" w:rsidRDefault="21BE7279" w:rsidP="21BE7279">
      <w:pPr>
        <w:pStyle w:val="paragraph"/>
        <w:spacing w:before="0" w:beforeAutospacing="0" w:after="0" w:afterAutospacing="0"/>
        <w:rPr>
          <w:rStyle w:val="eop"/>
          <w:rFonts w:ascii="Calibri" w:hAnsi="Calibri" w:cs="Calibri"/>
          <w:color w:val="000000" w:themeColor="text1"/>
          <w:sz w:val="22"/>
          <w:szCs w:val="22"/>
        </w:rPr>
      </w:pPr>
    </w:p>
    <w:p w14:paraId="4920E050" w14:textId="19EE4C1E" w:rsidR="58E3FD3E" w:rsidRPr="00473D49" w:rsidRDefault="00473D49" w:rsidP="044B7EBE">
      <w:pPr>
        <w:pStyle w:val="paragraph"/>
        <w:spacing w:before="0" w:beforeAutospacing="0" w:after="0" w:afterAutospacing="0"/>
        <w:rPr>
          <w:rStyle w:val="eop"/>
          <w:rFonts w:asciiTheme="minorHAnsi" w:hAnsiTheme="minorHAnsi" w:cstheme="minorBidi"/>
          <w:color w:val="000000" w:themeColor="text1"/>
          <w:sz w:val="22"/>
          <w:szCs w:val="22"/>
        </w:rPr>
      </w:pPr>
      <w:r w:rsidRPr="044B7EBE">
        <w:rPr>
          <w:rStyle w:val="normaltextrun"/>
          <w:rFonts w:ascii="Calibri" w:hAnsi="Calibri" w:cs="Calibri"/>
          <w:color w:val="000000" w:themeColor="text1"/>
          <w:sz w:val="22"/>
          <w:szCs w:val="22"/>
        </w:rPr>
        <w:t>Akarangi | Quality Evaluation is</w:t>
      </w:r>
      <w:r w:rsidR="58E3FD3E" w:rsidRPr="044B7EBE">
        <w:rPr>
          <w:rStyle w:val="eop"/>
          <w:rFonts w:ascii="Calibri" w:hAnsi="Calibri" w:cs="Calibri"/>
          <w:color w:val="000000" w:themeColor="text1"/>
          <w:sz w:val="22"/>
          <w:szCs w:val="22"/>
        </w:rPr>
        <w:t xml:space="preserve"> part of ERO’s Quality Framework for Evaluation and Imp</w:t>
      </w:r>
      <w:r w:rsidR="2E51ED5A" w:rsidRPr="044B7EBE">
        <w:rPr>
          <w:rStyle w:val="eop"/>
          <w:rFonts w:ascii="Calibri" w:hAnsi="Calibri" w:cs="Calibri"/>
          <w:color w:val="000000" w:themeColor="text1"/>
          <w:sz w:val="22"/>
          <w:szCs w:val="22"/>
        </w:rPr>
        <w:t>rovement Ng</w:t>
      </w:r>
      <w:r w:rsidR="00404B63" w:rsidRPr="044B7EBE">
        <w:rPr>
          <w:rStyle w:val="eop"/>
          <w:rFonts w:ascii="Calibri" w:hAnsi="Calibri" w:cs="Calibri"/>
          <w:color w:val="000000" w:themeColor="text1"/>
          <w:sz w:val="22"/>
          <w:szCs w:val="22"/>
        </w:rPr>
        <w:t>ā</w:t>
      </w:r>
      <w:r w:rsidR="2E51ED5A" w:rsidRPr="044B7EBE">
        <w:rPr>
          <w:rStyle w:val="eop"/>
          <w:rFonts w:ascii="Calibri" w:hAnsi="Calibri" w:cs="Calibri"/>
          <w:color w:val="000000" w:themeColor="text1"/>
          <w:sz w:val="22"/>
          <w:szCs w:val="22"/>
        </w:rPr>
        <w:t xml:space="preserve"> Ara Whai Hua. An </w:t>
      </w:r>
      <w:r w:rsidRPr="044B7EBE">
        <w:rPr>
          <w:rStyle w:val="normaltextrun"/>
          <w:rFonts w:ascii="Calibri" w:hAnsi="Calibri" w:cs="Calibri"/>
          <w:color w:val="000000" w:themeColor="text1"/>
          <w:sz w:val="22"/>
          <w:szCs w:val="22"/>
        </w:rPr>
        <w:t>Akarangi | Quality Evaluation</w:t>
      </w:r>
      <w:r w:rsidRPr="044B7EBE">
        <w:rPr>
          <w:rStyle w:val="normaltextrun"/>
          <w:rFonts w:asciiTheme="minorHAnsi" w:hAnsiTheme="minorHAnsi" w:cstheme="minorBidi"/>
          <w:color w:val="000000" w:themeColor="text1"/>
          <w:sz w:val="22"/>
          <w:szCs w:val="22"/>
        </w:rPr>
        <w:t xml:space="preserve"> </w:t>
      </w:r>
      <w:r w:rsidRPr="044B7EBE">
        <w:rPr>
          <w:rFonts w:asciiTheme="minorHAnsi" w:hAnsiTheme="minorHAnsi" w:cstheme="minorBidi"/>
          <w:color w:val="1F1F1F"/>
          <w:sz w:val="22"/>
          <w:szCs w:val="22"/>
        </w:rPr>
        <w:t>evaluates the extent to which services have the learning and organisational conditions to support children’s learning.</w:t>
      </w:r>
    </w:p>
    <w:p w14:paraId="1726D29E" w14:textId="77777777" w:rsidR="001B364F" w:rsidRDefault="001B364F" w:rsidP="1F0D2F1B">
      <w:pPr>
        <w:pStyle w:val="paragraph"/>
        <w:spacing w:before="0" w:beforeAutospacing="0" w:after="0" w:afterAutospacing="0"/>
        <w:rPr>
          <w:rStyle w:val="eop"/>
          <w:rFonts w:ascii="Calibri" w:hAnsi="Calibri" w:cs="Calibri"/>
          <w:color w:val="000000" w:themeColor="text1"/>
          <w:sz w:val="22"/>
          <w:szCs w:val="22"/>
        </w:rPr>
      </w:pPr>
    </w:p>
    <w:p w14:paraId="6623B743" w14:textId="63A446DB" w:rsidR="001B364F" w:rsidRDefault="001B364F" w:rsidP="38A25D1D">
      <w:pPr>
        <w:pStyle w:val="paragraph"/>
        <w:spacing w:before="0" w:beforeAutospacing="0" w:after="0" w:afterAutospacing="0"/>
        <w:rPr>
          <w:rStyle w:val="eop"/>
          <w:rFonts w:ascii="Calibri" w:hAnsi="Calibri" w:cs="Calibri"/>
          <w:color w:val="000000" w:themeColor="text1"/>
          <w:sz w:val="22"/>
          <w:szCs w:val="22"/>
        </w:rPr>
      </w:pPr>
      <w:r w:rsidRPr="38A25D1D">
        <w:rPr>
          <w:rStyle w:val="eop"/>
          <w:rFonts w:ascii="Calibri" w:hAnsi="Calibri" w:cs="Calibri"/>
          <w:color w:val="000000" w:themeColor="text1"/>
          <w:sz w:val="22"/>
          <w:szCs w:val="22"/>
        </w:rPr>
        <w:t xml:space="preserve">As part </w:t>
      </w:r>
      <w:r w:rsidR="00A15F8D" w:rsidRPr="38A25D1D">
        <w:rPr>
          <w:rStyle w:val="eop"/>
          <w:rFonts w:ascii="Calibri" w:hAnsi="Calibri" w:cs="Calibri"/>
          <w:color w:val="000000" w:themeColor="text1"/>
          <w:sz w:val="22"/>
          <w:szCs w:val="22"/>
        </w:rPr>
        <w:t xml:space="preserve">of the </w:t>
      </w:r>
      <w:r w:rsidR="00473D49">
        <w:rPr>
          <w:rStyle w:val="normaltextrun"/>
          <w:rFonts w:ascii="Calibri" w:hAnsi="Calibri" w:cs="Calibri"/>
          <w:color w:val="000000" w:themeColor="text1"/>
          <w:sz w:val="22"/>
          <w:szCs w:val="22"/>
        </w:rPr>
        <w:t>Akarangi | Quality Evaluation</w:t>
      </w:r>
      <w:r w:rsidR="00473D49" w:rsidRPr="7A3CD311">
        <w:rPr>
          <w:rStyle w:val="normaltextrun"/>
          <w:rFonts w:ascii="Calibri" w:hAnsi="Calibri" w:cs="Calibri"/>
          <w:color w:val="000000" w:themeColor="text1"/>
          <w:sz w:val="22"/>
          <w:szCs w:val="22"/>
        </w:rPr>
        <w:t xml:space="preserve"> </w:t>
      </w:r>
      <w:r w:rsidR="003D1358" w:rsidRPr="38A25D1D">
        <w:rPr>
          <w:rStyle w:val="eop"/>
          <w:rFonts w:ascii="Calibri" w:hAnsi="Calibri" w:cs="Calibri"/>
          <w:color w:val="000000" w:themeColor="text1"/>
          <w:sz w:val="22"/>
          <w:szCs w:val="22"/>
        </w:rPr>
        <w:t>ERO will visit a sample of educator homes.</w:t>
      </w:r>
    </w:p>
    <w:p w14:paraId="6C2CEFE2" w14:textId="77777777" w:rsidR="003D1358" w:rsidRDefault="003D1358" w:rsidP="1F0D2F1B">
      <w:pPr>
        <w:pStyle w:val="paragraph"/>
        <w:spacing w:before="0" w:beforeAutospacing="0" w:after="0" w:afterAutospacing="0"/>
        <w:rPr>
          <w:rStyle w:val="eop"/>
          <w:rFonts w:ascii="Calibri" w:hAnsi="Calibri" w:cs="Calibri"/>
          <w:color w:val="000000" w:themeColor="text1"/>
          <w:sz w:val="22"/>
          <w:szCs w:val="22"/>
        </w:rPr>
      </w:pPr>
    </w:p>
    <w:p w14:paraId="3EC795E6" w14:textId="699D90B3" w:rsidR="002A305A" w:rsidRPr="001F4C09" w:rsidRDefault="002A305A" w:rsidP="1F0D2F1B">
      <w:pPr>
        <w:pStyle w:val="paragraph"/>
        <w:spacing w:before="0" w:beforeAutospacing="0" w:after="0" w:afterAutospacing="0"/>
        <w:rPr>
          <w:rStyle w:val="eop"/>
          <w:rFonts w:ascii="Calibri" w:hAnsi="Calibri" w:cs="Calibri"/>
          <w:b/>
          <w:bCs/>
          <w:i/>
          <w:iCs/>
          <w:color w:val="000000" w:themeColor="text1"/>
          <w:sz w:val="22"/>
          <w:szCs w:val="22"/>
        </w:rPr>
      </w:pPr>
      <w:r w:rsidRPr="001F4C09">
        <w:rPr>
          <w:rStyle w:val="eop"/>
          <w:rFonts w:ascii="Calibri" w:hAnsi="Calibri" w:cs="Calibri"/>
          <w:b/>
          <w:bCs/>
          <w:i/>
          <w:iCs/>
          <w:color w:val="000000" w:themeColor="text1"/>
          <w:sz w:val="22"/>
          <w:szCs w:val="22"/>
        </w:rPr>
        <w:t>The Education</w:t>
      </w:r>
      <w:r w:rsidR="006A1066" w:rsidRPr="001F4C09">
        <w:rPr>
          <w:rStyle w:val="eop"/>
          <w:rFonts w:ascii="Calibri" w:hAnsi="Calibri" w:cs="Calibri"/>
          <w:b/>
          <w:bCs/>
          <w:i/>
          <w:iCs/>
          <w:color w:val="000000" w:themeColor="text1"/>
          <w:sz w:val="22"/>
          <w:szCs w:val="22"/>
        </w:rPr>
        <w:t xml:space="preserve"> and Training Act </w:t>
      </w:r>
      <w:r w:rsidR="002F520D" w:rsidRPr="001F4C09">
        <w:rPr>
          <w:rStyle w:val="eop"/>
          <w:rFonts w:ascii="Calibri" w:hAnsi="Calibri" w:cs="Calibri"/>
          <w:b/>
          <w:bCs/>
          <w:i/>
          <w:iCs/>
          <w:color w:val="000000" w:themeColor="text1"/>
          <w:sz w:val="22"/>
          <w:szCs w:val="22"/>
        </w:rPr>
        <w:t>2020 (the Act)</w:t>
      </w:r>
      <w:r w:rsidR="004A1009" w:rsidRPr="001F4C09">
        <w:rPr>
          <w:rStyle w:val="eop"/>
          <w:rFonts w:ascii="Calibri" w:hAnsi="Calibri" w:cs="Calibri"/>
          <w:b/>
          <w:bCs/>
          <w:i/>
          <w:iCs/>
          <w:color w:val="000000" w:themeColor="text1"/>
          <w:sz w:val="22"/>
          <w:szCs w:val="22"/>
        </w:rPr>
        <w:t xml:space="preserve"> </w:t>
      </w:r>
    </w:p>
    <w:p w14:paraId="0EEBA261" w14:textId="5FDCD4FC" w:rsidR="004A1009" w:rsidRDefault="393F7EC8" w:rsidP="044B7EBE">
      <w:pPr>
        <w:pStyle w:val="paragraph"/>
        <w:spacing w:before="0" w:beforeAutospacing="0" w:after="0" w:afterAutospacing="0"/>
        <w:rPr>
          <w:rStyle w:val="eop"/>
          <w:rFonts w:ascii="Calibri" w:hAnsi="Calibri" w:cs="Calibri"/>
          <w:color w:val="000000" w:themeColor="text1"/>
          <w:sz w:val="22"/>
          <w:szCs w:val="22"/>
        </w:rPr>
      </w:pPr>
      <w:r w:rsidRPr="044B7EBE">
        <w:rPr>
          <w:rStyle w:val="eop"/>
          <w:rFonts w:ascii="Calibri" w:hAnsi="Calibri" w:cs="Calibri"/>
          <w:b/>
          <w:bCs/>
          <w:color w:val="000000" w:themeColor="text1"/>
          <w:sz w:val="22"/>
          <w:szCs w:val="22"/>
        </w:rPr>
        <w:t xml:space="preserve">Section </w:t>
      </w:r>
      <w:r w:rsidR="10D90E21" w:rsidRPr="044B7EBE">
        <w:rPr>
          <w:rStyle w:val="eop"/>
          <w:rFonts w:ascii="Calibri" w:hAnsi="Calibri" w:cs="Calibri"/>
          <w:b/>
          <w:bCs/>
          <w:color w:val="000000" w:themeColor="text1"/>
          <w:sz w:val="22"/>
          <w:szCs w:val="22"/>
        </w:rPr>
        <w:t>624</w:t>
      </w:r>
      <w:r w:rsidR="72A31E25" w:rsidRPr="044B7EBE">
        <w:rPr>
          <w:rStyle w:val="eop"/>
          <w:rFonts w:ascii="Calibri" w:hAnsi="Calibri" w:cs="Calibri"/>
          <w:b/>
          <w:bCs/>
          <w:color w:val="000000" w:themeColor="text1"/>
          <w:sz w:val="22"/>
          <w:szCs w:val="22"/>
        </w:rPr>
        <w:t>:</w:t>
      </w:r>
      <w:r w:rsidR="3DA7D638" w:rsidRPr="044B7EBE">
        <w:rPr>
          <w:rStyle w:val="eop"/>
          <w:rFonts w:ascii="Calibri" w:hAnsi="Calibri" w:cs="Calibri"/>
          <w:b/>
          <w:bCs/>
          <w:color w:val="000000" w:themeColor="text1"/>
          <w:sz w:val="22"/>
          <w:szCs w:val="22"/>
        </w:rPr>
        <w:t xml:space="preserve"> </w:t>
      </w:r>
      <w:r w:rsidR="00D70C9C">
        <w:rPr>
          <w:rStyle w:val="eop"/>
          <w:rFonts w:ascii="Calibri" w:hAnsi="Calibri" w:cs="Calibri"/>
          <w:b/>
          <w:bCs/>
          <w:color w:val="000000" w:themeColor="text1"/>
          <w:sz w:val="22"/>
          <w:szCs w:val="22"/>
        </w:rPr>
        <w:t xml:space="preserve">     </w:t>
      </w:r>
      <w:r w:rsidR="04455F44" w:rsidRPr="044B7EBE">
        <w:rPr>
          <w:rStyle w:val="eop"/>
          <w:rFonts w:ascii="Calibri" w:hAnsi="Calibri" w:cs="Calibri"/>
          <w:color w:val="000000" w:themeColor="text1"/>
          <w:sz w:val="22"/>
          <w:szCs w:val="22"/>
        </w:rPr>
        <w:t xml:space="preserve">gives ERO </w:t>
      </w:r>
      <w:r w:rsidR="18F8CB3E" w:rsidRPr="044B7EBE">
        <w:rPr>
          <w:rStyle w:val="eop"/>
          <w:rFonts w:ascii="Calibri" w:hAnsi="Calibri" w:cs="Calibri"/>
          <w:color w:val="000000" w:themeColor="text1"/>
          <w:sz w:val="22"/>
          <w:szCs w:val="22"/>
        </w:rPr>
        <w:t>power to ent</w:t>
      </w:r>
      <w:r w:rsidR="79C50BA5" w:rsidRPr="044B7EBE">
        <w:rPr>
          <w:rStyle w:val="eop"/>
          <w:rFonts w:ascii="Calibri" w:hAnsi="Calibri" w:cs="Calibri"/>
          <w:color w:val="000000" w:themeColor="text1"/>
          <w:sz w:val="22"/>
          <w:szCs w:val="22"/>
        </w:rPr>
        <w:t>er</w:t>
      </w:r>
      <w:r w:rsidR="18F8CB3E" w:rsidRPr="044B7EBE">
        <w:rPr>
          <w:rStyle w:val="eop"/>
          <w:rFonts w:ascii="Calibri" w:hAnsi="Calibri" w:cs="Calibri"/>
          <w:color w:val="000000" w:themeColor="text1"/>
          <w:sz w:val="22"/>
          <w:szCs w:val="22"/>
        </w:rPr>
        <w:t xml:space="preserve"> and inspect, </w:t>
      </w:r>
      <w:r w:rsidR="0936BAFE" w:rsidRPr="044B7EBE">
        <w:rPr>
          <w:rStyle w:val="eop"/>
          <w:rFonts w:ascii="Calibri" w:hAnsi="Calibri" w:cs="Calibri"/>
          <w:color w:val="000000" w:themeColor="text1"/>
          <w:sz w:val="22"/>
          <w:szCs w:val="22"/>
        </w:rPr>
        <w:t xml:space="preserve">without </w:t>
      </w:r>
      <w:r w:rsidR="43AFBD9A" w:rsidRPr="044B7EBE">
        <w:rPr>
          <w:rStyle w:val="eop"/>
          <w:rFonts w:ascii="Calibri" w:hAnsi="Calibri" w:cs="Calibri"/>
          <w:color w:val="000000" w:themeColor="text1"/>
          <w:sz w:val="22"/>
          <w:szCs w:val="22"/>
        </w:rPr>
        <w:t xml:space="preserve">warrant, homes used by </w:t>
      </w:r>
      <w:r w:rsidR="08AC0E6E" w:rsidRPr="044B7EBE">
        <w:rPr>
          <w:rStyle w:val="eop"/>
          <w:rFonts w:ascii="Calibri" w:hAnsi="Calibri" w:cs="Calibri"/>
          <w:color w:val="000000" w:themeColor="text1"/>
          <w:sz w:val="22"/>
          <w:szCs w:val="22"/>
        </w:rPr>
        <w:t xml:space="preserve">licensed </w:t>
      </w:r>
      <w:r>
        <w:br/>
      </w:r>
      <w:r>
        <w:tab/>
      </w:r>
      <w:r>
        <w:tab/>
      </w:r>
      <w:r w:rsidR="08AC0E6E" w:rsidRPr="044B7EBE">
        <w:rPr>
          <w:rStyle w:val="eop"/>
          <w:rFonts w:ascii="Calibri" w:hAnsi="Calibri" w:cs="Calibri"/>
          <w:color w:val="000000" w:themeColor="text1"/>
          <w:sz w:val="22"/>
          <w:szCs w:val="22"/>
        </w:rPr>
        <w:t xml:space="preserve">home-based education and care </w:t>
      </w:r>
      <w:r w:rsidR="07822E2B" w:rsidRPr="044B7EBE">
        <w:rPr>
          <w:rStyle w:val="eop"/>
          <w:rFonts w:ascii="Calibri" w:hAnsi="Calibri" w:cs="Calibri"/>
          <w:color w:val="000000" w:themeColor="text1"/>
          <w:sz w:val="22"/>
          <w:szCs w:val="22"/>
        </w:rPr>
        <w:t xml:space="preserve">services subject to </w:t>
      </w:r>
      <w:r w:rsidR="27404D3E" w:rsidRPr="044B7EBE">
        <w:rPr>
          <w:rStyle w:val="eop"/>
          <w:rFonts w:ascii="Calibri" w:hAnsi="Calibri" w:cs="Calibri"/>
          <w:color w:val="000000" w:themeColor="text1"/>
          <w:sz w:val="22"/>
          <w:szCs w:val="22"/>
        </w:rPr>
        <w:t>certain requirements</w:t>
      </w:r>
      <w:r w:rsidR="575F2AAB" w:rsidRPr="044B7EBE">
        <w:rPr>
          <w:rStyle w:val="eop"/>
          <w:rFonts w:ascii="Calibri" w:hAnsi="Calibri" w:cs="Calibri"/>
          <w:color w:val="000000" w:themeColor="text1"/>
          <w:sz w:val="22"/>
          <w:szCs w:val="22"/>
        </w:rPr>
        <w:t>.</w:t>
      </w:r>
    </w:p>
    <w:p w14:paraId="03DDA3E1" w14:textId="39D25162" w:rsidR="004F4938" w:rsidRDefault="5E7DA7B8" w:rsidP="4B4B9F3F">
      <w:pPr>
        <w:pStyle w:val="paragraph"/>
        <w:spacing w:before="0" w:beforeAutospacing="0" w:after="0" w:afterAutospacing="0"/>
        <w:rPr>
          <w:rStyle w:val="eop"/>
          <w:rFonts w:ascii="Calibri" w:hAnsi="Calibri" w:cs="Calibri"/>
          <w:color w:val="000000" w:themeColor="text1"/>
          <w:sz w:val="22"/>
          <w:szCs w:val="22"/>
        </w:rPr>
      </w:pPr>
      <w:r w:rsidRPr="001F4C09">
        <w:rPr>
          <w:rStyle w:val="eop"/>
          <w:rFonts w:ascii="Calibri" w:hAnsi="Calibri" w:cs="Calibri"/>
          <w:b/>
          <w:bCs/>
          <w:color w:val="000000" w:themeColor="text1"/>
          <w:sz w:val="22"/>
          <w:szCs w:val="22"/>
        </w:rPr>
        <w:t xml:space="preserve">Section </w:t>
      </w:r>
      <w:r w:rsidR="45B43995" w:rsidRPr="001F4C09">
        <w:rPr>
          <w:rStyle w:val="eop"/>
          <w:rFonts w:ascii="Calibri" w:hAnsi="Calibri" w:cs="Calibri"/>
          <w:b/>
          <w:bCs/>
          <w:color w:val="000000" w:themeColor="text1"/>
          <w:sz w:val="22"/>
          <w:szCs w:val="22"/>
        </w:rPr>
        <w:t>625</w:t>
      </w:r>
      <w:r w:rsidR="0F316EB8" w:rsidRPr="001F4C09">
        <w:rPr>
          <w:rStyle w:val="eop"/>
          <w:rFonts w:ascii="Calibri" w:hAnsi="Calibri" w:cs="Calibri"/>
          <w:b/>
          <w:bCs/>
          <w:color w:val="000000" w:themeColor="text1"/>
          <w:sz w:val="22"/>
          <w:szCs w:val="22"/>
        </w:rPr>
        <w:t>:</w:t>
      </w:r>
      <w:r w:rsidR="61CEAB38" w:rsidRPr="001F4C09">
        <w:rPr>
          <w:rStyle w:val="eop"/>
          <w:rFonts w:ascii="Calibri" w:hAnsi="Calibri" w:cs="Calibri"/>
          <w:b/>
          <w:bCs/>
          <w:color w:val="000000" w:themeColor="text1"/>
          <w:sz w:val="22"/>
          <w:szCs w:val="22"/>
        </w:rPr>
        <w:t xml:space="preserve"> </w:t>
      </w:r>
      <w:r w:rsidR="005D786D">
        <w:rPr>
          <w:rStyle w:val="eop"/>
          <w:rFonts w:ascii="Calibri" w:hAnsi="Calibri" w:cs="Calibri"/>
          <w:color w:val="000000" w:themeColor="text1"/>
          <w:sz w:val="22"/>
          <w:szCs w:val="22"/>
        </w:rPr>
        <w:tab/>
      </w:r>
      <w:r w:rsidR="3E3835A6">
        <w:rPr>
          <w:rStyle w:val="eop"/>
          <w:rFonts w:ascii="Calibri" w:hAnsi="Calibri" w:cs="Calibri"/>
          <w:color w:val="000000" w:themeColor="text1"/>
          <w:sz w:val="22"/>
          <w:szCs w:val="22"/>
        </w:rPr>
        <w:t>Review Officers</w:t>
      </w:r>
      <w:r w:rsidR="169428B9">
        <w:rPr>
          <w:rStyle w:val="eop"/>
          <w:rFonts w:ascii="Calibri" w:hAnsi="Calibri" w:cs="Calibri"/>
          <w:color w:val="000000" w:themeColor="text1"/>
          <w:sz w:val="22"/>
          <w:szCs w:val="22"/>
        </w:rPr>
        <w:t xml:space="preserve"> to prove identity</w:t>
      </w:r>
      <w:r w:rsidR="182B1DAF">
        <w:rPr>
          <w:rStyle w:val="eop"/>
          <w:rFonts w:ascii="Calibri" w:hAnsi="Calibri" w:cs="Calibri"/>
          <w:color w:val="000000" w:themeColor="text1"/>
          <w:sz w:val="22"/>
          <w:szCs w:val="22"/>
        </w:rPr>
        <w:t xml:space="preserve"> before acting </w:t>
      </w:r>
      <w:r w:rsidR="1123C135">
        <w:rPr>
          <w:rStyle w:val="eop"/>
          <w:rFonts w:ascii="Calibri" w:hAnsi="Calibri" w:cs="Calibri"/>
          <w:color w:val="000000" w:themeColor="text1"/>
          <w:sz w:val="22"/>
          <w:szCs w:val="22"/>
        </w:rPr>
        <w:t xml:space="preserve">under section </w:t>
      </w:r>
      <w:r w:rsidR="4B0A791A">
        <w:rPr>
          <w:rStyle w:val="eop"/>
          <w:rFonts w:ascii="Calibri" w:hAnsi="Calibri" w:cs="Calibri"/>
          <w:color w:val="000000" w:themeColor="text1"/>
          <w:sz w:val="22"/>
          <w:szCs w:val="22"/>
        </w:rPr>
        <w:t>624</w:t>
      </w:r>
      <w:r w:rsidR="25B14127">
        <w:rPr>
          <w:rStyle w:val="eop"/>
          <w:rFonts w:ascii="Calibri" w:hAnsi="Calibri" w:cs="Calibri"/>
          <w:color w:val="000000" w:themeColor="text1"/>
          <w:sz w:val="22"/>
          <w:szCs w:val="22"/>
        </w:rPr>
        <w:t>.</w:t>
      </w:r>
    </w:p>
    <w:p w14:paraId="28011753" w14:textId="77777777" w:rsidR="00DF7340" w:rsidRDefault="00DF7340" w:rsidP="1F0D2F1B">
      <w:pPr>
        <w:pStyle w:val="paragraph"/>
        <w:spacing w:before="0" w:beforeAutospacing="0" w:after="0" w:afterAutospacing="0"/>
        <w:rPr>
          <w:rStyle w:val="eop"/>
          <w:rFonts w:ascii="Calibri" w:hAnsi="Calibri" w:cs="Calibri"/>
          <w:color w:val="000000" w:themeColor="text1"/>
          <w:sz w:val="22"/>
          <w:szCs w:val="22"/>
        </w:rPr>
      </w:pPr>
    </w:p>
    <w:p w14:paraId="603EBA81" w14:textId="5A52D75C" w:rsidR="001F4C09" w:rsidRDefault="007711B5" w:rsidP="46CD4CF0">
      <w:pPr>
        <w:pStyle w:val="paragraph"/>
        <w:spacing w:before="0" w:beforeAutospacing="0" w:after="0" w:afterAutospacing="0"/>
        <w:rPr>
          <w:rStyle w:val="eop"/>
          <w:rFonts w:ascii="Calibri" w:hAnsi="Calibri" w:cs="Calibri"/>
          <w:b/>
          <w:bCs/>
          <w:color w:val="000000" w:themeColor="text1"/>
          <w:sz w:val="22"/>
          <w:szCs w:val="22"/>
        </w:rPr>
      </w:pPr>
      <w:r w:rsidRPr="46CD4CF0">
        <w:rPr>
          <w:rStyle w:val="eop"/>
          <w:rFonts w:ascii="Calibri" w:hAnsi="Calibri" w:cs="Calibri"/>
          <w:b/>
          <w:bCs/>
          <w:color w:val="000000" w:themeColor="text1"/>
          <w:sz w:val="22"/>
          <w:szCs w:val="22"/>
        </w:rPr>
        <w:t>Section 624</w:t>
      </w:r>
      <w:r w:rsidR="00140CA6" w:rsidRPr="46CD4CF0">
        <w:rPr>
          <w:rStyle w:val="eop"/>
          <w:rFonts w:ascii="Calibri" w:hAnsi="Calibri" w:cs="Calibri"/>
          <w:b/>
          <w:bCs/>
          <w:color w:val="000000" w:themeColor="text1"/>
          <w:sz w:val="22"/>
          <w:szCs w:val="22"/>
        </w:rPr>
        <w:t xml:space="preserve"> of the Act includes</w:t>
      </w:r>
      <w:r w:rsidR="00644D15" w:rsidRPr="46CD4CF0">
        <w:rPr>
          <w:rStyle w:val="eop"/>
          <w:rFonts w:ascii="Calibri" w:hAnsi="Calibri" w:cs="Calibri"/>
          <w:b/>
          <w:bCs/>
          <w:color w:val="000000" w:themeColor="text1"/>
          <w:sz w:val="22"/>
          <w:szCs w:val="22"/>
        </w:rPr>
        <w:t>:</w:t>
      </w:r>
    </w:p>
    <w:p w14:paraId="49EF42E5" w14:textId="2C92E01D" w:rsidR="00331377" w:rsidRDefault="43648B98" w:rsidP="7A3CD311">
      <w:pPr>
        <w:pStyle w:val="paragraph"/>
        <w:numPr>
          <w:ilvl w:val="0"/>
          <w:numId w:val="7"/>
        </w:numPr>
        <w:spacing w:before="0" w:beforeAutospacing="0" w:after="0" w:afterAutospacing="0"/>
        <w:rPr>
          <w:rStyle w:val="eop"/>
          <w:rFonts w:ascii="Calibri" w:hAnsi="Calibri" w:cs="Calibri"/>
          <w:color w:val="000000" w:themeColor="text1"/>
          <w:sz w:val="22"/>
          <w:szCs w:val="22"/>
        </w:rPr>
      </w:pPr>
      <w:r w:rsidRPr="2D76EA09">
        <w:rPr>
          <w:rStyle w:val="eop"/>
          <w:rFonts w:ascii="Calibri" w:hAnsi="Calibri" w:cs="Calibri"/>
          <w:color w:val="000000" w:themeColor="text1"/>
          <w:sz w:val="22"/>
          <w:szCs w:val="22"/>
        </w:rPr>
        <w:t>r</w:t>
      </w:r>
      <w:r w:rsidR="00644D15" w:rsidRPr="2D76EA09">
        <w:rPr>
          <w:rStyle w:val="eop"/>
          <w:rFonts w:ascii="Calibri" w:hAnsi="Calibri" w:cs="Calibri"/>
          <w:color w:val="000000" w:themeColor="text1"/>
          <w:sz w:val="22"/>
          <w:szCs w:val="22"/>
        </w:rPr>
        <w:t>eviewing and evaluating</w:t>
      </w:r>
      <w:r w:rsidR="004300F8" w:rsidRPr="2D76EA09">
        <w:rPr>
          <w:rStyle w:val="eop"/>
          <w:rFonts w:ascii="Calibri" w:hAnsi="Calibri" w:cs="Calibri"/>
          <w:color w:val="000000" w:themeColor="text1"/>
          <w:sz w:val="22"/>
          <w:szCs w:val="22"/>
        </w:rPr>
        <w:t xml:space="preserve"> curriculum delivery</w:t>
      </w:r>
      <w:r w:rsidR="00016F33" w:rsidRPr="2D76EA09">
        <w:rPr>
          <w:rStyle w:val="eop"/>
          <w:rFonts w:ascii="Calibri" w:hAnsi="Calibri" w:cs="Calibri"/>
          <w:color w:val="000000" w:themeColor="text1"/>
          <w:sz w:val="22"/>
          <w:szCs w:val="22"/>
        </w:rPr>
        <w:t xml:space="preserve"> and health and </w:t>
      </w:r>
      <w:r w:rsidR="00EF0E90" w:rsidRPr="2D76EA09">
        <w:rPr>
          <w:rStyle w:val="eop"/>
          <w:rFonts w:ascii="Calibri" w:hAnsi="Calibri" w:cs="Calibri"/>
          <w:color w:val="000000" w:themeColor="text1"/>
          <w:sz w:val="22"/>
          <w:szCs w:val="22"/>
        </w:rPr>
        <w:t>safety performance</w:t>
      </w:r>
      <w:r w:rsidR="009F06F5" w:rsidRPr="2D76EA09">
        <w:rPr>
          <w:rStyle w:val="eop"/>
          <w:rFonts w:ascii="Calibri" w:hAnsi="Calibri" w:cs="Calibri"/>
          <w:color w:val="000000" w:themeColor="text1"/>
          <w:sz w:val="22"/>
          <w:szCs w:val="22"/>
        </w:rPr>
        <w:t xml:space="preserve"> in a home used by</w:t>
      </w:r>
      <w:r w:rsidR="000547CF" w:rsidRPr="2D76EA09">
        <w:rPr>
          <w:rStyle w:val="eop"/>
          <w:rFonts w:ascii="Calibri" w:hAnsi="Calibri" w:cs="Calibri"/>
          <w:color w:val="000000" w:themeColor="text1"/>
          <w:sz w:val="22"/>
          <w:szCs w:val="22"/>
        </w:rPr>
        <w:t xml:space="preserve"> a</w:t>
      </w:r>
      <w:r w:rsidR="009F06F5" w:rsidRPr="2D76EA09">
        <w:rPr>
          <w:rStyle w:val="eop"/>
          <w:rFonts w:ascii="Calibri" w:hAnsi="Calibri" w:cs="Calibri"/>
          <w:color w:val="000000" w:themeColor="text1"/>
          <w:sz w:val="22"/>
          <w:szCs w:val="22"/>
        </w:rPr>
        <w:t xml:space="preserve"> licensed</w:t>
      </w:r>
      <w:r w:rsidR="000547CF" w:rsidRPr="2D76EA09">
        <w:rPr>
          <w:rStyle w:val="eop"/>
          <w:rFonts w:ascii="Calibri" w:hAnsi="Calibri" w:cs="Calibri"/>
          <w:color w:val="000000" w:themeColor="text1"/>
          <w:sz w:val="22"/>
          <w:szCs w:val="22"/>
        </w:rPr>
        <w:t xml:space="preserve"> home-based education and care service</w:t>
      </w:r>
      <w:r w:rsidR="5D60B25D" w:rsidRPr="2D76EA09">
        <w:rPr>
          <w:rStyle w:val="eop"/>
          <w:rFonts w:ascii="Calibri" w:hAnsi="Calibri" w:cs="Calibri"/>
          <w:color w:val="000000" w:themeColor="text1"/>
          <w:sz w:val="22"/>
          <w:szCs w:val="22"/>
        </w:rPr>
        <w:t xml:space="preserve"> </w:t>
      </w:r>
      <w:r w:rsidR="3163AE7E" w:rsidRPr="2D76EA09">
        <w:rPr>
          <w:rStyle w:val="eop"/>
          <w:rFonts w:ascii="Calibri" w:hAnsi="Calibri" w:cs="Calibri"/>
          <w:color w:val="000000" w:themeColor="text1"/>
          <w:sz w:val="22"/>
          <w:szCs w:val="22"/>
        </w:rPr>
        <w:t>a</w:t>
      </w:r>
      <w:r w:rsidR="00110C55" w:rsidRPr="2D76EA09">
        <w:rPr>
          <w:rStyle w:val="eop"/>
          <w:rFonts w:ascii="Calibri" w:hAnsi="Calibri" w:cs="Calibri"/>
          <w:color w:val="000000" w:themeColor="text1"/>
          <w:sz w:val="22"/>
          <w:szCs w:val="22"/>
        </w:rPr>
        <w:t>t any reasonable</w:t>
      </w:r>
      <w:r w:rsidR="004C586B" w:rsidRPr="2D76EA09">
        <w:rPr>
          <w:rStyle w:val="eop"/>
          <w:rFonts w:ascii="Calibri" w:hAnsi="Calibri" w:cs="Calibri"/>
          <w:color w:val="000000" w:themeColor="text1"/>
          <w:sz w:val="22"/>
          <w:szCs w:val="22"/>
        </w:rPr>
        <w:t xml:space="preserve"> time given reasonable notice</w:t>
      </w:r>
      <w:r w:rsidR="00C371D3" w:rsidRPr="2D76EA09">
        <w:rPr>
          <w:rStyle w:val="eop"/>
          <w:rFonts w:ascii="Calibri" w:hAnsi="Calibri" w:cs="Calibri"/>
          <w:color w:val="000000" w:themeColor="text1"/>
          <w:sz w:val="22"/>
          <w:szCs w:val="22"/>
        </w:rPr>
        <w:t xml:space="preserve"> to the relevant service</w:t>
      </w:r>
      <w:r w:rsidR="000F2EF4" w:rsidRPr="2D76EA09">
        <w:rPr>
          <w:rStyle w:val="eop"/>
          <w:rFonts w:ascii="Calibri" w:hAnsi="Calibri" w:cs="Calibri"/>
          <w:color w:val="000000" w:themeColor="text1"/>
          <w:sz w:val="22"/>
          <w:szCs w:val="22"/>
        </w:rPr>
        <w:t xml:space="preserve"> provider</w:t>
      </w:r>
    </w:p>
    <w:p w14:paraId="6DCDAE36" w14:textId="13F94FDB" w:rsidR="000F2EF4" w:rsidRDefault="15B85BA8" w:rsidP="38A25D1D">
      <w:pPr>
        <w:pStyle w:val="paragraph"/>
        <w:numPr>
          <w:ilvl w:val="0"/>
          <w:numId w:val="7"/>
        </w:numPr>
        <w:spacing w:before="0" w:beforeAutospacing="0" w:after="0" w:afterAutospacing="0"/>
        <w:rPr>
          <w:rStyle w:val="eop"/>
          <w:rFonts w:ascii="Calibri" w:hAnsi="Calibri" w:cs="Calibri"/>
          <w:color w:val="000000" w:themeColor="text1"/>
          <w:sz w:val="22"/>
          <w:szCs w:val="22"/>
        </w:rPr>
      </w:pPr>
      <w:r w:rsidRPr="38A25D1D">
        <w:rPr>
          <w:rStyle w:val="eop"/>
          <w:rFonts w:ascii="Calibri" w:hAnsi="Calibri" w:cs="Calibri"/>
          <w:color w:val="000000" w:themeColor="text1"/>
          <w:sz w:val="22"/>
          <w:szCs w:val="22"/>
        </w:rPr>
        <w:t xml:space="preserve">a </w:t>
      </w:r>
      <w:r w:rsidR="00C93CCC" w:rsidRPr="38A25D1D">
        <w:rPr>
          <w:rStyle w:val="eop"/>
          <w:rFonts w:ascii="Calibri" w:hAnsi="Calibri" w:cs="Calibri"/>
          <w:color w:val="000000" w:themeColor="text1"/>
          <w:sz w:val="22"/>
          <w:szCs w:val="22"/>
        </w:rPr>
        <w:t>review officer</w:t>
      </w:r>
      <w:r w:rsidR="00AF2FBC" w:rsidRPr="38A25D1D">
        <w:rPr>
          <w:rStyle w:val="eop"/>
          <w:rFonts w:ascii="Calibri" w:hAnsi="Calibri" w:cs="Calibri"/>
          <w:color w:val="000000" w:themeColor="text1"/>
          <w:sz w:val="22"/>
          <w:szCs w:val="22"/>
        </w:rPr>
        <w:t xml:space="preserve"> may only inspect</w:t>
      </w:r>
      <w:r w:rsidR="00F533F1" w:rsidRPr="38A25D1D">
        <w:rPr>
          <w:rStyle w:val="eop"/>
          <w:rFonts w:ascii="Calibri" w:hAnsi="Calibri" w:cs="Calibri"/>
          <w:color w:val="000000" w:themeColor="text1"/>
          <w:sz w:val="22"/>
          <w:szCs w:val="22"/>
        </w:rPr>
        <w:t xml:space="preserve"> those areas of a home</w:t>
      </w:r>
      <w:r w:rsidR="00444780" w:rsidRPr="38A25D1D">
        <w:rPr>
          <w:rStyle w:val="eop"/>
          <w:rFonts w:ascii="Calibri" w:hAnsi="Calibri" w:cs="Calibri"/>
          <w:color w:val="000000" w:themeColor="text1"/>
          <w:sz w:val="22"/>
          <w:szCs w:val="22"/>
        </w:rPr>
        <w:t xml:space="preserve"> that are used to provide</w:t>
      </w:r>
      <w:r w:rsidR="005E5302" w:rsidRPr="38A25D1D">
        <w:rPr>
          <w:rStyle w:val="eop"/>
          <w:rFonts w:ascii="Calibri" w:hAnsi="Calibri" w:cs="Calibri"/>
          <w:color w:val="000000" w:themeColor="text1"/>
          <w:sz w:val="22"/>
          <w:szCs w:val="22"/>
        </w:rPr>
        <w:t xml:space="preserve"> the licensed home</w:t>
      </w:r>
      <w:r w:rsidR="000B3984" w:rsidRPr="38A25D1D">
        <w:rPr>
          <w:rStyle w:val="eop"/>
          <w:rFonts w:ascii="Calibri" w:hAnsi="Calibri" w:cs="Calibri"/>
          <w:color w:val="000000" w:themeColor="text1"/>
          <w:sz w:val="22"/>
          <w:szCs w:val="22"/>
        </w:rPr>
        <w:t>-based</w:t>
      </w:r>
      <w:r w:rsidR="008E0456" w:rsidRPr="38A25D1D">
        <w:rPr>
          <w:rStyle w:val="eop"/>
          <w:rFonts w:ascii="Calibri" w:hAnsi="Calibri" w:cs="Calibri"/>
          <w:color w:val="000000" w:themeColor="text1"/>
          <w:sz w:val="22"/>
          <w:szCs w:val="22"/>
        </w:rPr>
        <w:t xml:space="preserve"> education and care service</w:t>
      </w:r>
    </w:p>
    <w:p w14:paraId="22029D42" w14:textId="03FCC256" w:rsidR="00556E1C" w:rsidRDefault="09C051F0" w:rsidP="7A3CD311">
      <w:pPr>
        <w:pStyle w:val="paragraph"/>
        <w:numPr>
          <w:ilvl w:val="0"/>
          <w:numId w:val="7"/>
        </w:numPr>
        <w:spacing w:before="0" w:beforeAutospacing="0" w:after="0" w:afterAutospacing="0"/>
        <w:rPr>
          <w:rStyle w:val="eop"/>
          <w:rFonts w:ascii="Calibri" w:hAnsi="Calibri" w:cs="Calibri"/>
          <w:color w:val="000000" w:themeColor="text1"/>
          <w:sz w:val="22"/>
          <w:szCs w:val="22"/>
        </w:rPr>
      </w:pPr>
      <w:r w:rsidRPr="38A25D1D">
        <w:rPr>
          <w:rStyle w:val="eop"/>
          <w:rFonts w:ascii="Calibri" w:hAnsi="Calibri" w:cs="Calibri"/>
          <w:color w:val="000000" w:themeColor="text1"/>
          <w:sz w:val="22"/>
          <w:szCs w:val="22"/>
        </w:rPr>
        <w:t>i</w:t>
      </w:r>
      <w:r w:rsidR="00556E1C" w:rsidRPr="38A25D1D">
        <w:rPr>
          <w:rStyle w:val="eop"/>
          <w:rFonts w:ascii="Calibri" w:hAnsi="Calibri" w:cs="Calibri"/>
          <w:color w:val="000000" w:themeColor="text1"/>
          <w:sz w:val="22"/>
          <w:szCs w:val="22"/>
        </w:rPr>
        <w:t>f a service provider receives notice</w:t>
      </w:r>
      <w:r w:rsidR="00FF40F8" w:rsidRPr="38A25D1D">
        <w:rPr>
          <w:rStyle w:val="eop"/>
          <w:rFonts w:ascii="Calibri" w:hAnsi="Calibri" w:cs="Calibri"/>
          <w:color w:val="000000" w:themeColor="text1"/>
          <w:sz w:val="22"/>
          <w:szCs w:val="22"/>
        </w:rPr>
        <w:t>, the service provider must provide</w:t>
      </w:r>
      <w:r w:rsidR="007B5D58" w:rsidRPr="38A25D1D">
        <w:rPr>
          <w:rStyle w:val="eop"/>
          <w:rFonts w:ascii="Calibri" w:hAnsi="Calibri" w:cs="Calibri"/>
          <w:color w:val="000000" w:themeColor="text1"/>
          <w:sz w:val="22"/>
          <w:szCs w:val="22"/>
        </w:rPr>
        <w:t xml:space="preserve"> the Education Review Office</w:t>
      </w:r>
      <w:r w:rsidR="003B419F" w:rsidRPr="38A25D1D">
        <w:rPr>
          <w:rStyle w:val="eop"/>
          <w:rFonts w:ascii="Calibri" w:hAnsi="Calibri" w:cs="Calibri"/>
          <w:color w:val="000000" w:themeColor="text1"/>
          <w:sz w:val="22"/>
          <w:szCs w:val="22"/>
        </w:rPr>
        <w:t xml:space="preserve"> with a list of the addresses</w:t>
      </w:r>
      <w:r w:rsidR="001C1210" w:rsidRPr="38A25D1D">
        <w:rPr>
          <w:rStyle w:val="eop"/>
          <w:rFonts w:ascii="Calibri" w:hAnsi="Calibri" w:cs="Calibri"/>
          <w:color w:val="000000" w:themeColor="text1"/>
          <w:sz w:val="22"/>
          <w:szCs w:val="22"/>
        </w:rPr>
        <w:t xml:space="preserve"> of all the homes </w:t>
      </w:r>
      <w:r w:rsidR="00D91854" w:rsidRPr="38A25D1D">
        <w:rPr>
          <w:rStyle w:val="eop"/>
          <w:rFonts w:ascii="Calibri" w:hAnsi="Calibri" w:cs="Calibri"/>
          <w:color w:val="000000" w:themeColor="text1"/>
          <w:sz w:val="22"/>
          <w:szCs w:val="22"/>
        </w:rPr>
        <w:t>where the service provider</w:t>
      </w:r>
      <w:r w:rsidR="00487005" w:rsidRPr="38A25D1D">
        <w:rPr>
          <w:rStyle w:val="eop"/>
          <w:rFonts w:ascii="Calibri" w:hAnsi="Calibri" w:cs="Calibri"/>
          <w:color w:val="000000" w:themeColor="text1"/>
          <w:sz w:val="22"/>
          <w:szCs w:val="22"/>
        </w:rPr>
        <w:t xml:space="preserve"> provides a licensed</w:t>
      </w:r>
      <w:r w:rsidR="00365F97" w:rsidRPr="38A25D1D">
        <w:rPr>
          <w:rStyle w:val="eop"/>
          <w:rFonts w:ascii="Calibri" w:hAnsi="Calibri" w:cs="Calibri"/>
          <w:color w:val="000000" w:themeColor="text1"/>
          <w:sz w:val="22"/>
          <w:szCs w:val="22"/>
        </w:rPr>
        <w:t xml:space="preserve"> home-based </w:t>
      </w:r>
      <w:r w:rsidR="00BC74F1" w:rsidRPr="38A25D1D">
        <w:rPr>
          <w:rStyle w:val="eop"/>
          <w:rFonts w:ascii="Calibri" w:hAnsi="Calibri" w:cs="Calibri"/>
          <w:color w:val="000000" w:themeColor="text1"/>
          <w:sz w:val="22"/>
          <w:szCs w:val="22"/>
        </w:rPr>
        <w:t>education and care service</w:t>
      </w:r>
      <w:r w:rsidR="009E6A5F" w:rsidRPr="38A25D1D">
        <w:rPr>
          <w:rStyle w:val="eop"/>
          <w:rFonts w:ascii="Calibri" w:hAnsi="Calibri" w:cs="Calibri"/>
          <w:color w:val="000000" w:themeColor="text1"/>
          <w:sz w:val="22"/>
          <w:szCs w:val="22"/>
        </w:rPr>
        <w:t xml:space="preserve">. A review </w:t>
      </w:r>
      <w:r w:rsidR="00C42D3B" w:rsidRPr="38A25D1D">
        <w:rPr>
          <w:rStyle w:val="eop"/>
          <w:rFonts w:ascii="Calibri" w:hAnsi="Calibri" w:cs="Calibri"/>
          <w:color w:val="000000" w:themeColor="text1"/>
          <w:sz w:val="22"/>
          <w:szCs w:val="22"/>
        </w:rPr>
        <w:t>officer may request</w:t>
      </w:r>
      <w:r w:rsidR="001C3EB0" w:rsidRPr="38A25D1D">
        <w:rPr>
          <w:rStyle w:val="eop"/>
          <w:rFonts w:ascii="Calibri" w:hAnsi="Calibri" w:cs="Calibri"/>
          <w:color w:val="000000" w:themeColor="text1"/>
          <w:sz w:val="22"/>
          <w:szCs w:val="22"/>
        </w:rPr>
        <w:t xml:space="preserve"> those given notice </w:t>
      </w:r>
      <w:r w:rsidR="00E33FE6" w:rsidRPr="38A25D1D">
        <w:rPr>
          <w:rStyle w:val="eop"/>
          <w:rFonts w:ascii="Calibri" w:hAnsi="Calibri" w:cs="Calibri"/>
          <w:color w:val="000000" w:themeColor="text1"/>
          <w:sz w:val="22"/>
          <w:szCs w:val="22"/>
        </w:rPr>
        <w:t xml:space="preserve">to provide, before </w:t>
      </w:r>
      <w:r w:rsidR="00501CA5" w:rsidRPr="38A25D1D">
        <w:rPr>
          <w:rStyle w:val="eop"/>
          <w:rFonts w:ascii="Calibri" w:hAnsi="Calibri" w:cs="Calibri"/>
          <w:color w:val="000000" w:themeColor="text1"/>
          <w:sz w:val="22"/>
          <w:szCs w:val="22"/>
        </w:rPr>
        <w:t xml:space="preserve">the </w:t>
      </w:r>
      <w:r w:rsidR="00E33FE6" w:rsidRPr="38A25D1D">
        <w:rPr>
          <w:rStyle w:val="eop"/>
          <w:rFonts w:ascii="Calibri" w:hAnsi="Calibri" w:cs="Calibri"/>
          <w:color w:val="000000" w:themeColor="text1"/>
          <w:sz w:val="22"/>
          <w:szCs w:val="22"/>
        </w:rPr>
        <w:t>entry</w:t>
      </w:r>
      <w:r w:rsidR="00501CA5" w:rsidRPr="38A25D1D">
        <w:rPr>
          <w:rStyle w:val="eop"/>
          <w:rFonts w:ascii="Calibri" w:hAnsi="Calibri" w:cs="Calibri"/>
          <w:color w:val="000000" w:themeColor="text1"/>
          <w:sz w:val="22"/>
          <w:szCs w:val="22"/>
        </w:rPr>
        <w:t>,</w:t>
      </w:r>
      <w:r w:rsidR="00E33FE6" w:rsidRPr="38A25D1D">
        <w:rPr>
          <w:rStyle w:val="eop"/>
          <w:rFonts w:ascii="Calibri" w:hAnsi="Calibri" w:cs="Calibri"/>
          <w:color w:val="000000" w:themeColor="text1"/>
          <w:sz w:val="22"/>
          <w:szCs w:val="22"/>
        </w:rPr>
        <w:t xml:space="preserve"> information that is reasonably</w:t>
      </w:r>
      <w:r w:rsidR="006965CA" w:rsidRPr="38A25D1D">
        <w:rPr>
          <w:rStyle w:val="eop"/>
          <w:rFonts w:ascii="Calibri" w:hAnsi="Calibri" w:cs="Calibri"/>
          <w:color w:val="000000" w:themeColor="text1"/>
          <w:sz w:val="22"/>
          <w:szCs w:val="22"/>
        </w:rPr>
        <w:t xml:space="preserve"> necessary</w:t>
      </w:r>
      <w:r w:rsidR="00DB6D69" w:rsidRPr="38A25D1D">
        <w:rPr>
          <w:rStyle w:val="eop"/>
          <w:rFonts w:ascii="Calibri" w:hAnsi="Calibri" w:cs="Calibri"/>
          <w:color w:val="000000" w:themeColor="text1"/>
          <w:sz w:val="22"/>
          <w:szCs w:val="22"/>
        </w:rPr>
        <w:t xml:space="preserve"> or desirable </w:t>
      </w:r>
      <w:r w:rsidR="00663E15" w:rsidRPr="38A25D1D">
        <w:rPr>
          <w:rStyle w:val="eop"/>
          <w:rFonts w:ascii="Calibri" w:hAnsi="Calibri" w:cs="Calibri"/>
          <w:color w:val="000000" w:themeColor="text1"/>
          <w:sz w:val="22"/>
          <w:szCs w:val="22"/>
        </w:rPr>
        <w:t>to carry out</w:t>
      </w:r>
      <w:r w:rsidR="00A60DD0" w:rsidRPr="38A25D1D">
        <w:rPr>
          <w:rStyle w:val="eop"/>
          <w:rFonts w:ascii="Calibri" w:hAnsi="Calibri" w:cs="Calibri"/>
          <w:color w:val="000000" w:themeColor="text1"/>
          <w:sz w:val="22"/>
          <w:szCs w:val="22"/>
        </w:rPr>
        <w:t xml:space="preserve"> the inspection or inquiries</w:t>
      </w:r>
    </w:p>
    <w:p w14:paraId="65E33A96" w14:textId="5D1B1112" w:rsidR="00B87F9C" w:rsidRDefault="373261EA" w:rsidP="38A25D1D">
      <w:pPr>
        <w:pStyle w:val="paragraph"/>
        <w:numPr>
          <w:ilvl w:val="0"/>
          <w:numId w:val="7"/>
        </w:numPr>
        <w:spacing w:before="0" w:beforeAutospacing="0" w:after="0" w:afterAutospacing="0"/>
        <w:rPr>
          <w:rStyle w:val="eop"/>
          <w:rFonts w:ascii="Calibri" w:hAnsi="Calibri" w:cs="Calibri"/>
          <w:color w:val="000000" w:themeColor="text1"/>
          <w:sz w:val="22"/>
          <w:szCs w:val="22"/>
        </w:rPr>
      </w:pPr>
      <w:r w:rsidRPr="38A25D1D">
        <w:rPr>
          <w:rStyle w:val="eop"/>
          <w:rFonts w:ascii="Calibri" w:hAnsi="Calibri" w:cs="Calibri"/>
          <w:color w:val="000000" w:themeColor="text1"/>
          <w:sz w:val="22"/>
          <w:szCs w:val="22"/>
        </w:rPr>
        <w:t>t</w:t>
      </w:r>
      <w:r w:rsidR="00B87F9C" w:rsidRPr="38A25D1D">
        <w:rPr>
          <w:rStyle w:val="eop"/>
          <w:rFonts w:ascii="Calibri" w:hAnsi="Calibri" w:cs="Calibri"/>
          <w:color w:val="000000" w:themeColor="text1"/>
          <w:sz w:val="22"/>
          <w:szCs w:val="22"/>
        </w:rPr>
        <w:t xml:space="preserve">he </w:t>
      </w:r>
      <w:r w:rsidR="00AD600E" w:rsidRPr="38A25D1D">
        <w:rPr>
          <w:rStyle w:val="eop"/>
          <w:rFonts w:ascii="Calibri" w:hAnsi="Calibri" w:cs="Calibri"/>
          <w:color w:val="000000" w:themeColor="text1"/>
          <w:sz w:val="22"/>
          <w:szCs w:val="22"/>
        </w:rPr>
        <w:t>request</w:t>
      </w:r>
      <w:r w:rsidR="00B87F9C" w:rsidRPr="38A25D1D">
        <w:rPr>
          <w:rStyle w:val="eop"/>
          <w:rFonts w:ascii="Calibri" w:hAnsi="Calibri" w:cs="Calibri"/>
          <w:color w:val="000000" w:themeColor="text1"/>
          <w:sz w:val="22"/>
          <w:szCs w:val="22"/>
        </w:rPr>
        <w:t xml:space="preserve"> </w:t>
      </w:r>
      <w:r w:rsidR="00AD600E" w:rsidRPr="38A25D1D">
        <w:rPr>
          <w:rStyle w:val="eop"/>
          <w:rFonts w:ascii="Calibri" w:hAnsi="Calibri" w:cs="Calibri"/>
          <w:color w:val="000000" w:themeColor="text1"/>
          <w:sz w:val="22"/>
          <w:szCs w:val="22"/>
        </w:rPr>
        <w:t>may</w:t>
      </w:r>
      <w:r w:rsidR="00B87F9C" w:rsidRPr="38A25D1D">
        <w:rPr>
          <w:rStyle w:val="eop"/>
          <w:rFonts w:ascii="Calibri" w:hAnsi="Calibri" w:cs="Calibri"/>
          <w:color w:val="000000" w:themeColor="text1"/>
          <w:sz w:val="22"/>
          <w:szCs w:val="22"/>
        </w:rPr>
        <w:t xml:space="preserve"> be part of the notice</w:t>
      </w:r>
      <w:r w:rsidR="00AD600E" w:rsidRPr="38A25D1D">
        <w:rPr>
          <w:rStyle w:val="eop"/>
          <w:rFonts w:ascii="Calibri" w:hAnsi="Calibri" w:cs="Calibri"/>
          <w:color w:val="000000" w:themeColor="text1"/>
          <w:sz w:val="22"/>
          <w:szCs w:val="22"/>
        </w:rPr>
        <w:t>.</w:t>
      </w:r>
    </w:p>
    <w:p w14:paraId="26AAC9B7" w14:textId="77777777" w:rsidR="00C67638" w:rsidRPr="00C73FBB" w:rsidRDefault="00C67638" w:rsidP="00C67638">
      <w:pPr>
        <w:pStyle w:val="paragraph"/>
        <w:spacing w:before="0" w:beforeAutospacing="0" w:after="0" w:afterAutospacing="0"/>
        <w:textAlignment w:val="baseline"/>
        <w:rPr>
          <w:rFonts w:ascii="Segoe UI" w:hAnsi="Segoe UI" w:cs="Segoe UI"/>
          <w:sz w:val="18"/>
          <w:szCs w:val="18"/>
        </w:rPr>
      </w:pPr>
      <w:r w:rsidRPr="00C73FBB">
        <w:rPr>
          <w:rStyle w:val="eop"/>
          <w:rFonts w:ascii="Calibri" w:hAnsi="Calibri" w:cs="Calibri"/>
          <w:sz w:val="22"/>
          <w:szCs w:val="22"/>
        </w:rPr>
        <w:t> </w:t>
      </w:r>
    </w:p>
    <w:p w14:paraId="6689DEAD" w14:textId="3A02A87B" w:rsidR="00236DD3" w:rsidRPr="00C73FBB" w:rsidRDefault="2235FBB7" w:rsidP="21BE7279">
      <w:pPr>
        <w:pStyle w:val="paragraph"/>
        <w:spacing w:before="0" w:beforeAutospacing="0" w:after="0" w:afterAutospacing="0"/>
        <w:textAlignment w:val="baseline"/>
        <w:rPr>
          <w:rStyle w:val="eop"/>
          <w:rFonts w:ascii="Calibri" w:hAnsi="Calibri" w:cs="Calibri"/>
          <w:i/>
          <w:iCs/>
          <w:color w:val="000000" w:themeColor="text1"/>
          <w:sz w:val="22"/>
          <w:szCs w:val="22"/>
        </w:rPr>
      </w:pPr>
      <w:r w:rsidRPr="00C73FBB">
        <w:rPr>
          <w:rStyle w:val="eop"/>
          <w:rFonts w:ascii="Calibri" w:hAnsi="Calibri" w:cs="Calibri"/>
          <w:color w:val="000000" w:themeColor="text1"/>
          <w:sz w:val="22"/>
          <w:szCs w:val="22"/>
        </w:rPr>
        <w:t>The service provider and the review coordinator</w:t>
      </w:r>
      <w:r w:rsidR="47CBFF50" w:rsidRPr="00C73FBB">
        <w:rPr>
          <w:rStyle w:val="eop"/>
          <w:rFonts w:ascii="Calibri" w:hAnsi="Calibri" w:cs="Calibri"/>
          <w:color w:val="000000" w:themeColor="text1"/>
          <w:sz w:val="22"/>
          <w:szCs w:val="22"/>
        </w:rPr>
        <w:t xml:space="preserve"> will discuss</w:t>
      </w:r>
      <w:r w:rsidR="5346D935" w:rsidRPr="00C73FBB">
        <w:rPr>
          <w:rStyle w:val="eop"/>
          <w:rFonts w:ascii="Calibri" w:hAnsi="Calibri" w:cs="Calibri"/>
          <w:color w:val="000000" w:themeColor="text1"/>
          <w:sz w:val="22"/>
          <w:szCs w:val="22"/>
        </w:rPr>
        <w:t xml:space="preserve"> how</w:t>
      </w:r>
      <w:r w:rsidR="549B14C7" w:rsidRPr="00C73FBB">
        <w:rPr>
          <w:rStyle w:val="eop"/>
          <w:rFonts w:ascii="Calibri" w:hAnsi="Calibri" w:cs="Calibri"/>
          <w:color w:val="000000" w:themeColor="text1"/>
          <w:sz w:val="22"/>
          <w:szCs w:val="22"/>
        </w:rPr>
        <w:t>:</w:t>
      </w:r>
      <w:r w:rsidRPr="00C73FBB">
        <w:rPr>
          <w:rStyle w:val="eop"/>
          <w:rFonts w:ascii="Calibri" w:hAnsi="Calibri" w:cs="Calibri"/>
          <w:color w:val="000000" w:themeColor="text1"/>
          <w:sz w:val="22"/>
          <w:szCs w:val="22"/>
        </w:rPr>
        <w:t xml:space="preserve"> </w:t>
      </w:r>
    </w:p>
    <w:p w14:paraId="6D969554" w14:textId="283BBF18" w:rsidR="00236DD3" w:rsidRPr="00C73FBB" w:rsidRDefault="5D48E008" w:rsidP="3A0751B1">
      <w:pPr>
        <w:pStyle w:val="paragraph"/>
        <w:numPr>
          <w:ilvl w:val="0"/>
          <w:numId w:val="1"/>
        </w:numPr>
        <w:spacing w:before="0" w:beforeAutospacing="0" w:after="0" w:afterAutospacing="0"/>
        <w:textAlignment w:val="baseline"/>
        <w:rPr>
          <w:rStyle w:val="eop"/>
          <w:rFonts w:asciiTheme="minorHAnsi" w:eastAsiaTheme="minorEastAsia" w:hAnsiTheme="minorHAnsi" w:cstheme="minorBidi"/>
          <w:color w:val="000000" w:themeColor="text1"/>
          <w:sz w:val="22"/>
          <w:szCs w:val="22"/>
        </w:rPr>
      </w:pPr>
      <w:r w:rsidRPr="00C73FBB">
        <w:rPr>
          <w:rStyle w:val="eop"/>
          <w:rFonts w:ascii="Calibri" w:hAnsi="Calibri" w:cs="Calibri"/>
          <w:color w:val="000000" w:themeColor="text1"/>
          <w:sz w:val="22"/>
          <w:szCs w:val="22"/>
        </w:rPr>
        <w:t>t</w:t>
      </w:r>
      <w:r w:rsidR="703C6F17" w:rsidRPr="00C73FBB">
        <w:rPr>
          <w:rStyle w:val="eop"/>
          <w:rFonts w:ascii="Calibri" w:hAnsi="Calibri" w:cs="Calibri"/>
          <w:color w:val="000000" w:themeColor="text1"/>
          <w:sz w:val="22"/>
          <w:szCs w:val="22"/>
        </w:rPr>
        <w:t xml:space="preserve">he </w:t>
      </w:r>
      <w:r w:rsidR="7BCDD999" w:rsidRPr="00C73FBB">
        <w:rPr>
          <w:rStyle w:val="eop"/>
          <w:rFonts w:ascii="Calibri" w:hAnsi="Calibri" w:cs="Calibri"/>
          <w:color w:val="000000" w:themeColor="text1"/>
          <w:sz w:val="22"/>
          <w:szCs w:val="22"/>
        </w:rPr>
        <w:t>addresses</w:t>
      </w:r>
      <w:r w:rsidR="7633894D" w:rsidRPr="00C73FBB">
        <w:rPr>
          <w:rStyle w:val="eop"/>
          <w:rFonts w:ascii="Calibri" w:hAnsi="Calibri" w:cs="Calibri"/>
          <w:color w:val="000000" w:themeColor="text1"/>
          <w:sz w:val="22"/>
          <w:szCs w:val="22"/>
        </w:rPr>
        <w:t xml:space="preserve"> of educator homes will be</w:t>
      </w:r>
      <w:r w:rsidR="7BCDD999" w:rsidRPr="00C73FBB">
        <w:rPr>
          <w:rStyle w:val="eop"/>
          <w:rFonts w:ascii="Calibri" w:hAnsi="Calibri" w:cs="Calibri"/>
          <w:color w:val="000000" w:themeColor="text1"/>
          <w:sz w:val="22"/>
          <w:szCs w:val="22"/>
        </w:rPr>
        <w:t xml:space="preserve"> </w:t>
      </w:r>
      <w:r w:rsidR="02346FFE" w:rsidRPr="00C73FBB">
        <w:rPr>
          <w:rStyle w:val="eop"/>
          <w:rFonts w:ascii="Calibri" w:hAnsi="Calibri" w:cs="Calibri"/>
          <w:color w:val="000000" w:themeColor="text1"/>
          <w:sz w:val="22"/>
          <w:szCs w:val="22"/>
        </w:rPr>
        <w:t>shared with</w:t>
      </w:r>
      <w:r w:rsidR="2202EDF9" w:rsidRPr="00C73FBB">
        <w:rPr>
          <w:rStyle w:val="eop"/>
          <w:rFonts w:ascii="Calibri" w:hAnsi="Calibri" w:cs="Calibri"/>
          <w:color w:val="000000" w:themeColor="text1"/>
          <w:sz w:val="22"/>
          <w:szCs w:val="22"/>
        </w:rPr>
        <w:t xml:space="preserve"> consideration to</w:t>
      </w:r>
      <w:r w:rsidR="28D462BE" w:rsidRPr="00C73FBB">
        <w:rPr>
          <w:rStyle w:val="eop"/>
          <w:rFonts w:ascii="Calibri" w:hAnsi="Calibri" w:cs="Calibri"/>
          <w:color w:val="000000" w:themeColor="text1"/>
          <w:sz w:val="22"/>
          <w:szCs w:val="22"/>
        </w:rPr>
        <w:t xml:space="preserve"> privacy and security</w:t>
      </w:r>
      <w:r w:rsidR="55254E67" w:rsidRPr="00C73FBB">
        <w:rPr>
          <w:rStyle w:val="eop"/>
          <w:rFonts w:ascii="Calibri" w:hAnsi="Calibri" w:cs="Calibri"/>
          <w:color w:val="000000" w:themeColor="text1"/>
          <w:sz w:val="22"/>
          <w:szCs w:val="22"/>
        </w:rPr>
        <w:t xml:space="preserve"> of the information</w:t>
      </w:r>
      <w:r w:rsidR="044C0989" w:rsidRPr="00C73FBB">
        <w:rPr>
          <w:rStyle w:val="eop"/>
          <w:rFonts w:ascii="Calibri" w:hAnsi="Calibri" w:cs="Calibri"/>
          <w:color w:val="000000" w:themeColor="text1"/>
          <w:sz w:val="22"/>
          <w:szCs w:val="22"/>
        </w:rPr>
        <w:t>; and</w:t>
      </w:r>
      <w:r w:rsidR="2206D4D1" w:rsidRPr="00C73FBB">
        <w:rPr>
          <w:rStyle w:val="eop"/>
          <w:rFonts w:ascii="Calibri" w:hAnsi="Calibri" w:cs="Calibri"/>
          <w:color w:val="000000" w:themeColor="text1"/>
          <w:sz w:val="22"/>
          <w:szCs w:val="22"/>
        </w:rPr>
        <w:t xml:space="preserve"> </w:t>
      </w:r>
    </w:p>
    <w:p w14:paraId="249F8EEE" w14:textId="0D64703A" w:rsidR="00236DD3" w:rsidRPr="00C73FBB" w:rsidRDefault="1B2AE17B" w:rsidP="69F35095">
      <w:pPr>
        <w:pStyle w:val="paragraph"/>
        <w:numPr>
          <w:ilvl w:val="0"/>
          <w:numId w:val="1"/>
        </w:numPr>
        <w:spacing w:before="0" w:beforeAutospacing="0" w:after="0" w:afterAutospacing="0"/>
        <w:textAlignment w:val="baseline"/>
        <w:rPr>
          <w:rStyle w:val="eop"/>
          <w:color w:val="000000" w:themeColor="text1"/>
          <w:sz w:val="22"/>
          <w:szCs w:val="22"/>
        </w:rPr>
      </w:pPr>
      <w:r w:rsidRPr="00C73FBB">
        <w:rPr>
          <w:rStyle w:val="eop"/>
          <w:rFonts w:ascii="Calibri" w:hAnsi="Calibri" w:cs="Calibri"/>
          <w:color w:val="000000" w:themeColor="text1"/>
          <w:sz w:val="22"/>
          <w:szCs w:val="22"/>
        </w:rPr>
        <w:t xml:space="preserve">home entry </w:t>
      </w:r>
      <w:r w:rsidR="548C0A8B" w:rsidRPr="00C73FBB">
        <w:rPr>
          <w:rStyle w:val="eop"/>
          <w:rFonts w:ascii="Calibri" w:hAnsi="Calibri" w:cs="Calibri"/>
          <w:color w:val="000000" w:themeColor="text1"/>
          <w:sz w:val="22"/>
          <w:szCs w:val="22"/>
        </w:rPr>
        <w:t>can be undertaken to be</w:t>
      </w:r>
      <w:r w:rsidRPr="00C73FBB">
        <w:rPr>
          <w:rStyle w:val="eop"/>
          <w:rFonts w:ascii="Calibri" w:hAnsi="Calibri" w:cs="Calibri"/>
          <w:color w:val="000000" w:themeColor="text1"/>
          <w:sz w:val="22"/>
          <w:szCs w:val="22"/>
        </w:rPr>
        <w:t xml:space="preserve"> as minimally intrusive as possible.</w:t>
      </w:r>
    </w:p>
    <w:p w14:paraId="30191340" w14:textId="73C73661" w:rsidR="00236DD3" w:rsidRDefault="00236DD3" w:rsidP="21BE7279">
      <w:pPr>
        <w:pStyle w:val="paragraph"/>
        <w:spacing w:before="0" w:beforeAutospacing="0" w:after="0" w:afterAutospacing="0"/>
        <w:textAlignment w:val="baseline"/>
        <w:rPr>
          <w:rStyle w:val="eop"/>
          <w:rFonts w:ascii="Calibri" w:hAnsi="Calibri" w:cs="Calibri"/>
          <w:color w:val="000000" w:themeColor="text1"/>
          <w:sz w:val="22"/>
          <w:szCs w:val="22"/>
        </w:rPr>
      </w:pPr>
    </w:p>
    <w:p w14:paraId="22417C2D" w14:textId="03711119" w:rsidR="00236DD3" w:rsidRDefault="00236DD3" w:rsidP="21BE7279">
      <w:pPr>
        <w:pStyle w:val="paragraph"/>
        <w:spacing w:before="0" w:beforeAutospacing="0" w:after="0" w:afterAutospacing="0"/>
        <w:textAlignment w:val="baseline"/>
        <w:rPr>
          <w:rFonts w:ascii="Segoe UI" w:hAnsi="Segoe UI" w:cs="Segoe UI"/>
          <w:color w:val="365F91"/>
          <w:sz w:val="18"/>
          <w:szCs w:val="18"/>
        </w:rPr>
      </w:pPr>
      <w:r w:rsidRPr="21BE7279">
        <w:rPr>
          <w:rStyle w:val="normaltextrun"/>
          <w:rFonts w:ascii="Calibri" w:hAnsi="Calibri" w:cs="Calibri"/>
          <w:color w:val="365F91"/>
          <w:sz w:val="26"/>
          <w:szCs w:val="26"/>
        </w:rPr>
        <w:t>What does ERO want to know? </w:t>
      </w:r>
      <w:r w:rsidRPr="21BE7279">
        <w:rPr>
          <w:rStyle w:val="eop"/>
          <w:rFonts w:ascii="Calibri" w:hAnsi="Calibri" w:cs="Calibri"/>
          <w:color w:val="365F91"/>
          <w:sz w:val="26"/>
          <w:szCs w:val="26"/>
        </w:rPr>
        <w:t> </w:t>
      </w:r>
    </w:p>
    <w:p w14:paraId="53FE8F2A" w14:textId="77777777" w:rsidR="00473D49" w:rsidRPr="00473D49" w:rsidRDefault="00473D49" w:rsidP="00473D49">
      <w:pPr>
        <w:pStyle w:val="paragraph"/>
        <w:spacing w:before="0" w:beforeAutospacing="0" w:after="0" w:afterAutospacing="0"/>
        <w:textAlignment w:val="baseline"/>
        <w:rPr>
          <w:rFonts w:asciiTheme="minorHAnsi" w:hAnsiTheme="minorHAnsi" w:cstheme="minorHAnsi"/>
          <w:color w:val="000000" w:themeColor="text1"/>
          <w:sz w:val="22"/>
          <w:szCs w:val="22"/>
        </w:rPr>
      </w:pPr>
      <w:r w:rsidRPr="00473D49">
        <w:rPr>
          <w:rFonts w:asciiTheme="minorHAnsi" w:hAnsiTheme="minorHAnsi" w:cstheme="minorHAnsi"/>
          <w:sz w:val="22"/>
          <w:szCs w:val="22"/>
        </w:rPr>
        <w:t xml:space="preserve">A Quality Evaluation focuses on the extent to which your early childhood service has the learning and organisational conditions to support each child’s learning and development. </w:t>
      </w:r>
    </w:p>
    <w:p w14:paraId="0C8BE68C" w14:textId="77777777" w:rsidR="00473D49" w:rsidRDefault="00473D49" w:rsidP="00473D49">
      <w:pPr>
        <w:pStyle w:val="paragraph"/>
        <w:spacing w:before="0" w:beforeAutospacing="0" w:after="0" w:afterAutospacing="0"/>
        <w:textAlignment w:val="baseline"/>
        <w:rPr>
          <w:rFonts w:asciiTheme="minorHAnsi" w:hAnsiTheme="minorHAnsi" w:cstheme="minorHAnsi"/>
          <w:sz w:val="22"/>
          <w:szCs w:val="22"/>
        </w:rPr>
      </w:pPr>
    </w:p>
    <w:p w14:paraId="6580A541" w14:textId="200A9134" w:rsidR="00473D49" w:rsidRPr="00473D49" w:rsidRDefault="00473D49" w:rsidP="044B7EBE">
      <w:pPr>
        <w:pStyle w:val="paragraph"/>
        <w:spacing w:before="0" w:beforeAutospacing="0" w:after="0" w:afterAutospacing="0"/>
        <w:textAlignment w:val="baseline"/>
        <w:rPr>
          <w:rFonts w:asciiTheme="minorHAnsi" w:hAnsiTheme="minorHAnsi" w:cstheme="minorBidi"/>
          <w:color w:val="000000" w:themeColor="text1"/>
          <w:sz w:val="22"/>
          <w:szCs w:val="22"/>
        </w:rPr>
      </w:pPr>
      <w:r w:rsidRPr="044B7EBE">
        <w:rPr>
          <w:rFonts w:asciiTheme="minorHAnsi" w:hAnsiTheme="minorHAnsi" w:cstheme="minorBidi"/>
          <w:sz w:val="22"/>
          <w:szCs w:val="22"/>
        </w:rPr>
        <w:t xml:space="preserve">To find this out, ERO will discuss what your service knows about what is happening for children, what is contributing or hindering this and what your service is doing to improve quality. </w:t>
      </w:r>
    </w:p>
    <w:p w14:paraId="428AD097" w14:textId="44DC534B" w:rsidR="00473D49" w:rsidRPr="00473D49" w:rsidRDefault="00473D49" w:rsidP="044B7EBE">
      <w:pPr>
        <w:pStyle w:val="paragraph"/>
        <w:spacing w:before="0" w:beforeAutospacing="0" w:after="0" w:afterAutospacing="0"/>
        <w:textAlignment w:val="baseline"/>
        <w:rPr>
          <w:rFonts w:asciiTheme="minorHAnsi" w:hAnsiTheme="minorHAnsi" w:cstheme="minorBidi"/>
          <w:sz w:val="22"/>
          <w:szCs w:val="22"/>
        </w:rPr>
      </w:pPr>
    </w:p>
    <w:p w14:paraId="7171E848" w14:textId="1DA43A07" w:rsidR="00473D49" w:rsidRPr="00473D49" w:rsidRDefault="00473D49" w:rsidP="044B7EBE">
      <w:pPr>
        <w:pStyle w:val="paragraph"/>
        <w:spacing w:before="0" w:beforeAutospacing="0" w:after="0" w:afterAutospacing="0"/>
        <w:textAlignment w:val="baseline"/>
        <w:rPr>
          <w:rFonts w:asciiTheme="minorHAnsi" w:hAnsiTheme="minorHAnsi" w:cstheme="minorBidi"/>
          <w:color w:val="000000" w:themeColor="text1"/>
          <w:sz w:val="22"/>
          <w:szCs w:val="22"/>
        </w:rPr>
      </w:pPr>
      <w:r w:rsidRPr="044B7EBE">
        <w:rPr>
          <w:rFonts w:asciiTheme="minorHAnsi" w:hAnsiTheme="minorHAnsi" w:cstheme="minorBidi"/>
          <w:sz w:val="22"/>
          <w:szCs w:val="22"/>
        </w:rPr>
        <w:t xml:space="preserve">The service and ERO will use </w:t>
      </w:r>
      <w:r w:rsidRPr="00686BBF">
        <w:rPr>
          <w:rFonts w:asciiTheme="minorHAnsi" w:hAnsiTheme="minorHAnsi" w:cstheme="minorBidi"/>
          <w:i/>
          <w:iCs/>
          <w:sz w:val="22"/>
          <w:szCs w:val="22"/>
          <w:u w:val="single"/>
        </w:rPr>
        <w:t xml:space="preserve">Te Ara Poutama: Indicators-of-quality: Pike Ake </w:t>
      </w:r>
      <w:proofErr w:type="spellStart"/>
      <w:r w:rsidRPr="00686BBF">
        <w:rPr>
          <w:rFonts w:asciiTheme="minorHAnsi" w:hAnsiTheme="minorHAnsi" w:cstheme="minorBidi"/>
          <w:i/>
          <w:iCs/>
          <w:sz w:val="22"/>
          <w:szCs w:val="22"/>
          <w:u w:val="single"/>
        </w:rPr>
        <w:t>Kake</w:t>
      </w:r>
      <w:proofErr w:type="spellEnd"/>
      <w:r w:rsidRPr="00686BBF">
        <w:rPr>
          <w:rFonts w:asciiTheme="minorHAnsi" w:hAnsiTheme="minorHAnsi" w:cstheme="minorBidi"/>
          <w:i/>
          <w:iCs/>
          <w:sz w:val="22"/>
          <w:szCs w:val="22"/>
          <w:u w:val="single"/>
        </w:rPr>
        <w:t xml:space="preserve"> Ake; Indicators of </w:t>
      </w:r>
      <w:r w:rsidR="00686BBF" w:rsidRPr="00686BBF">
        <w:rPr>
          <w:rFonts w:asciiTheme="minorHAnsi" w:hAnsiTheme="minorHAnsi" w:cstheme="minorBidi"/>
          <w:i/>
          <w:iCs/>
          <w:sz w:val="22"/>
          <w:szCs w:val="22"/>
          <w:u w:val="single"/>
        </w:rPr>
        <w:t xml:space="preserve">quality for early childhood </w:t>
      </w:r>
      <w:r w:rsidR="00686BBF">
        <w:rPr>
          <w:rFonts w:asciiTheme="minorHAnsi" w:hAnsiTheme="minorHAnsi" w:cstheme="minorBidi"/>
          <w:i/>
          <w:iCs/>
          <w:sz w:val="22"/>
          <w:szCs w:val="22"/>
          <w:u w:val="single"/>
        </w:rPr>
        <w:t>education: what matters most</w:t>
      </w:r>
      <w:r w:rsidR="00686BBF" w:rsidRPr="00536055">
        <w:rPr>
          <w:rFonts w:asciiTheme="minorHAnsi" w:hAnsiTheme="minorHAnsi" w:cstheme="minorBidi"/>
          <w:sz w:val="22"/>
          <w:szCs w:val="22"/>
        </w:rPr>
        <w:t xml:space="preserve"> </w:t>
      </w:r>
      <w:r w:rsidRPr="00536055">
        <w:rPr>
          <w:rFonts w:asciiTheme="minorHAnsi" w:hAnsiTheme="minorHAnsi" w:cstheme="minorBidi"/>
          <w:sz w:val="22"/>
          <w:szCs w:val="22"/>
        </w:rPr>
        <w:t xml:space="preserve">(available on EROs website). </w:t>
      </w:r>
      <w:r w:rsidRPr="006512EF">
        <w:rPr>
          <w:rFonts w:asciiTheme="minorHAnsi" w:hAnsiTheme="minorHAnsi" w:cstheme="minorBidi"/>
          <w:sz w:val="22"/>
          <w:szCs w:val="22"/>
        </w:rPr>
        <w:t xml:space="preserve">This </w:t>
      </w:r>
      <w:r w:rsidRPr="00536055">
        <w:rPr>
          <w:rFonts w:asciiTheme="minorHAnsi" w:hAnsiTheme="minorHAnsi" w:cstheme="minorBidi"/>
          <w:sz w:val="22"/>
          <w:szCs w:val="22"/>
        </w:rPr>
        <w:t>is t</w:t>
      </w:r>
      <w:r w:rsidRPr="044B7EBE">
        <w:rPr>
          <w:rFonts w:asciiTheme="minorHAnsi" w:hAnsiTheme="minorHAnsi" w:cstheme="minorBidi"/>
          <w:sz w:val="22"/>
          <w:szCs w:val="22"/>
        </w:rPr>
        <w:t>o make judgements about children’s learning in relation to the outcomes of</w:t>
      </w:r>
      <w:r w:rsidRPr="044B7EBE">
        <w:rPr>
          <w:rFonts w:asciiTheme="minorHAnsi" w:hAnsiTheme="minorHAnsi" w:cstheme="minorBidi"/>
          <w:i/>
          <w:iCs/>
          <w:sz w:val="22"/>
          <w:szCs w:val="22"/>
        </w:rPr>
        <w:t xml:space="preserve"> Te Whāriki</w:t>
      </w:r>
      <w:r w:rsidRPr="044B7EBE">
        <w:rPr>
          <w:rFonts w:asciiTheme="minorHAnsi" w:hAnsiTheme="minorHAnsi" w:cstheme="minorBidi"/>
          <w:sz w:val="22"/>
          <w:szCs w:val="22"/>
        </w:rPr>
        <w:t xml:space="preserve">, the early childhood curriculum. </w:t>
      </w:r>
    </w:p>
    <w:p w14:paraId="354DA434" w14:textId="77777777" w:rsidR="00473D49" w:rsidRDefault="00473D49" w:rsidP="00473D49">
      <w:pPr>
        <w:pStyle w:val="paragraph"/>
        <w:spacing w:before="0" w:beforeAutospacing="0" w:after="0" w:afterAutospacing="0"/>
        <w:textAlignment w:val="baseline"/>
        <w:rPr>
          <w:rFonts w:asciiTheme="minorHAnsi" w:hAnsiTheme="minorHAnsi" w:cstheme="minorHAnsi"/>
          <w:sz w:val="22"/>
          <w:szCs w:val="22"/>
        </w:rPr>
      </w:pPr>
    </w:p>
    <w:p w14:paraId="1A726E5B" w14:textId="4A414BFE" w:rsidR="5D8E911F" w:rsidRPr="00473D49" w:rsidRDefault="00473D49" w:rsidP="044B7EBE">
      <w:pPr>
        <w:pStyle w:val="paragraph"/>
        <w:spacing w:before="0" w:beforeAutospacing="0" w:after="0" w:afterAutospacing="0"/>
        <w:textAlignment w:val="baseline"/>
        <w:rPr>
          <w:rStyle w:val="normaltextrun"/>
          <w:rFonts w:asciiTheme="minorHAnsi" w:hAnsiTheme="minorHAnsi" w:cstheme="minorBidi"/>
          <w:color w:val="000000" w:themeColor="text1"/>
          <w:sz w:val="22"/>
          <w:szCs w:val="22"/>
        </w:rPr>
      </w:pPr>
      <w:r w:rsidRPr="044B7EBE">
        <w:rPr>
          <w:rFonts w:asciiTheme="minorHAnsi" w:hAnsiTheme="minorHAnsi" w:cstheme="minorBidi"/>
          <w:sz w:val="22"/>
          <w:szCs w:val="22"/>
        </w:rPr>
        <w:t xml:space="preserve">ERO reviewers will talk with adults in the service, read documents and observe aspects of the curriculum. ERO will also be interested in how parents and whānau are supported to contribute to their child’s learning and how kaiako, educators, parents and whānau are involved in decision-making in the service. </w:t>
      </w:r>
    </w:p>
    <w:p w14:paraId="0BDEA3F0" w14:textId="4463DCDB" w:rsidR="044B7EBE" w:rsidRDefault="044B7EBE" w:rsidP="044B7EBE">
      <w:pPr>
        <w:pStyle w:val="paragraph"/>
        <w:spacing w:before="0" w:beforeAutospacing="0" w:after="0" w:afterAutospacing="0"/>
        <w:rPr>
          <w:rStyle w:val="normaltextrun"/>
          <w:rFonts w:ascii="Calibri" w:hAnsi="Calibri" w:cs="Calibri"/>
          <w:color w:val="000000" w:themeColor="text1"/>
          <w:sz w:val="22"/>
          <w:szCs w:val="22"/>
        </w:rPr>
      </w:pPr>
    </w:p>
    <w:p w14:paraId="73C8C4BB" w14:textId="44560253" w:rsidR="00236DD3" w:rsidRDefault="00236DD3" w:rsidP="044B7EBE">
      <w:pPr>
        <w:pStyle w:val="paragraph"/>
        <w:spacing w:before="0" w:beforeAutospacing="0" w:after="0" w:afterAutospacing="0"/>
        <w:textAlignment w:val="baseline"/>
        <w:rPr>
          <w:rStyle w:val="Hyperlink"/>
          <w:rFonts w:ascii="Calibri" w:hAnsi="Calibri" w:cs="Calibri"/>
          <w:color w:val="000000" w:themeColor="text1"/>
          <w:sz w:val="22"/>
          <w:szCs w:val="22"/>
        </w:rPr>
      </w:pPr>
      <w:r w:rsidRPr="5F783195">
        <w:rPr>
          <w:rStyle w:val="normaltextrun"/>
          <w:rFonts w:ascii="Calibri" w:hAnsi="Calibri" w:cs="Calibri"/>
          <w:color w:val="000000" w:themeColor="text1"/>
          <w:sz w:val="22"/>
          <w:szCs w:val="22"/>
        </w:rPr>
        <w:t>Once we have all the information we need, ERO will summarise what we found in a brief report. The report will be sent to your service</w:t>
      </w:r>
      <w:r w:rsidR="5D5BCA41" w:rsidRPr="5F783195">
        <w:rPr>
          <w:rStyle w:val="normaltextrun"/>
          <w:rFonts w:ascii="Calibri" w:hAnsi="Calibri" w:cs="Calibri"/>
          <w:color w:val="000000" w:themeColor="text1"/>
          <w:sz w:val="22"/>
          <w:szCs w:val="22"/>
        </w:rPr>
        <w:t xml:space="preserve"> </w:t>
      </w:r>
      <w:r w:rsidR="5D5BCA41" w:rsidRPr="5F783195">
        <w:rPr>
          <w:rStyle w:val="normaltextrun"/>
          <w:rFonts w:ascii="Calibri" w:hAnsi="Calibri" w:cs="Calibri"/>
          <w:sz w:val="22"/>
          <w:szCs w:val="22"/>
        </w:rPr>
        <w:t>provider</w:t>
      </w:r>
      <w:r w:rsidRPr="5F783195">
        <w:rPr>
          <w:rStyle w:val="normaltextrun"/>
          <w:rFonts w:ascii="Calibri" w:hAnsi="Calibri" w:cs="Calibri"/>
          <w:color w:val="000000" w:themeColor="text1"/>
          <w:sz w:val="22"/>
          <w:szCs w:val="22"/>
        </w:rPr>
        <w:t xml:space="preserve"> and will be published on our website after the review</w:t>
      </w:r>
      <w:r w:rsidR="00536055">
        <w:rPr>
          <w:rStyle w:val="normaltextrun"/>
          <w:rFonts w:ascii="Calibri" w:hAnsi="Calibri" w:cs="Calibri"/>
          <w:color w:val="000000" w:themeColor="text1"/>
          <w:sz w:val="22"/>
          <w:szCs w:val="22"/>
        </w:rPr>
        <w:t xml:space="preserve">. </w:t>
      </w:r>
      <w:hyperlink r:id="rId11">
        <w:r w:rsidRPr="5F783195">
          <w:rPr>
            <w:rStyle w:val="Hyperlink"/>
            <w:rFonts w:ascii="Calibri" w:hAnsi="Calibri" w:cs="Calibri"/>
            <w:sz w:val="22"/>
            <w:szCs w:val="22"/>
          </w:rPr>
          <w:t>www.ero.govt.nz</w:t>
        </w:r>
      </w:hyperlink>
    </w:p>
    <w:p w14:paraId="6A1CA5F3" w14:textId="0746A20B" w:rsidR="00236DD3" w:rsidRDefault="00236DD3" w:rsidP="5F783195">
      <w:pPr>
        <w:pStyle w:val="paragraph"/>
        <w:spacing w:before="0" w:beforeAutospacing="0" w:after="0" w:afterAutospacing="0"/>
        <w:textAlignment w:val="baseline"/>
        <w:rPr>
          <w:rFonts w:ascii="Segoe UI" w:hAnsi="Segoe UI" w:cs="Segoe UI"/>
          <w:sz w:val="18"/>
          <w:szCs w:val="18"/>
        </w:rPr>
      </w:pPr>
      <w:r w:rsidRPr="5F783195">
        <w:rPr>
          <w:rStyle w:val="eop"/>
          <w:rFonts w:ascii="Calibri" w:hAnsi="Calibri" w:cs="Calibri"/>
          <w:color w:val="000000" w:themeColor="text1"/>
          <w:sz w:val="22"/>
          <w:szCs w:val="22"/>
        </w:rPr>
        <w:t> </w:t>
      </w:r>
    </w:p>
    <w:p w14:paraId="6817497F" w14:textId="05BB22A5" w:rsidR="00236DD3" w:rsidRDefault="00236DD3" w:rsidP="5F783195">
      <w:pPr>
        <w:pStyle w:val="paragraph"/>
        <w:spacing w:before="0" w:beforeAutospacing="0" w:after="0" w:afterAutospacing="0"/>
        <w:textAlignment w:val="baseline"/>
        <w:rPr>
          <w:rFonts w:ascii="Segoe UI" w:hAnsi="Segoe UI" w:cs="Segoe UI"/>
          <w:sz w:val="18"/>
          <w:szCs w:val="18"/>
        </w:rPr>
      </w:pPr>
      <w:r w:rsidRPr="5F783195">
        <w:rPr>
          <w:rStyle w:val="normaltextrun"/>
          <w:rFonts w:ascii="Calibri" w:hAnsi="Calibri" w:cs="Calibri"/>
          <w:color w:val="000000" w:themeColor="text1"/>
          <w:sz w:val="22"/>
          <w:szCs w:val="22"/>
        </w:rPr>
        <w:t>Our review officers are happy to talk to parents, whānau and educators during the review. </w:t>
      </w:r>
      <w:r w:rsidRPr="5F783195">
        <w:rPr>
          <w:rStyle w:val="eop"/>
          <w:rFonts w:ascii="Calibri" w:hAnsi="Calibri" w:cs="Calibri"/>
          <w:color w:val="000000" w:themeColor="text1"/>
          <w:sz w:val="22"/>
          <w:szCs w:val="22"/>
        </w:rPr>
        <w:t xml:space="preserve"> ERO has developed a resource for parents </w:t>
      </w:r>
      <w:r w:rsidRPr="5F783195">
        <w:rPr>
          <w:rStyle w:val="eop"/>
          <w:rFonts w:ascii="Calibri" w:hAnsi="Calibri" w:cs="Calibri"/>
          <w:i/>
          <w:iCs/>
          <w:color w:val="000000" w:themeColor="text1"/>
          <w:sz w:val="22"/>
          <w:szCs w:val="22"/>
        </w:rPr>
        <w:t xml:space="preserve">What Matters Most </w:t>
      </w:r>
      <w:r w:rsidRPr="5F783195">
        <w:rPr>
          <w:rStyle w:val="eop"/>
          <w:rFonts w:ascii="Calibri" w:hAnsi="Calibri" w:cs="Calibri"/>
          <w:color w:val="000000" w:themeColor="text1"/>
          <w:sz w:val="22"/>
          <w:szCs w:val="22"/>
        </w:rPr>
        <w:t>–</w:t>
      </w:r>
      <w:r w:rsidR="00686BBF">
        <w:rPr>
          <w:rStyle w:val="eop"/>
          <w:rFonts w:ascii="Calibri" w:hAnsi="Calibri" w:cs="Calibri"/>
          <w:color w:val="000000" w:themeColor="text1"/>
          <w:sz w:val="22"/>
          <w:szCs w:val="22"/>
        </w:rPr>
        <w:t xml:space="preserve"> </w:t>
      </w:r>
      <w:r w:rsidRPr="5F783195">
        <w:rPr>
          <w:rStyle w:val="eop"/>
          <w:rFonts w:ascii="Calibri" w:hAnsi="Calibri" w:cs="Calibri"/>
          <w:color w:val="000000" w:themeColor="text1"/>
          <w:sz w:val="22"/>
          <w:szCs w:val="22"/>
        </w:rPr>
        <w:t>for your child and their learning in an early childhood service. This is available on ERO’s website.</w:t>
      </w:r>
    </w:p>
    <w:p w14:paraId="606B6E64" w14:textId="77777777" w:rsidR="00236DD3" w:rsidRDefault="00236DD3" w:rsidP="00236DD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30EFEC57" w14:textId="55E27A82" w:rsidR="00236DD3" w:rsidRDefault="00236DD3" w:rsidP="7A3CD311">
      <w:pPr>
        <w:pStyle w:val="paragraph"/>
        <w:spacing w:before="0" w:beforeAutospacing="0" w:after="0" w:afterAutospacing="0"/>
        <w:textAlignment w:val="baseline"/>
        <w:rPr>
          <w:rFonts w:ascii="Segoe UI" w:hAnsi="Segoe UI" w:cs="Segoe UI"/>
          <w:sz w:val="18"/>
          <w:szCs w:val="18"/>
        </w:rPr>
      </w:pPr>
      <w:r w:rsidRPr="7A3CD311">
        <w:rPr>
          <w:rStyle w:val="normaltextrun"/>
          <w:rFonts w:ascii="Calibri" w:hAnsi="Calibri" w:cs="Calibri"/>
          <w:color w:val="000000" w:themeColor="text1"/>
          <w:sz w:val="22"/>
          <w:szCs w:val="22"/>
        </w:rPr>
        <w:t>We look forward to being in your early childhood service. </w:t>
      </w:r>
      <w:r w:rsidRPr="7A3CD311">
        <w:rPr>
          <w:rStyle w:val="eop"/>
          <w:rFonts w:ascii="Calibri" w:hAnsi="Calibri" w:cs="Calibri"/>
          <w:color w:val="000000" w:themeColor="text1"/>
          <w:sz w:val="22"/>
          <w:szCs w:val="22"/>
        </w:rPr>
        <w:t> </w:t>
      </w:r>
    </w:p>
    <w:p w14:paraId="7F4A928E" w14:textId="77777777" w:rsidR="00236DD3" w:rsidRDefault="00236DD3" w:rsidP="00236DD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6AE54054" w14:textId="77777777" w:rsidR="00236DD3" w:rsidRDefault="00236DD3" w:rsidP="00236D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ERO review team</w:t>
      </w:r>
      <w:r>
        <w:rPr>
          <w:rStyle w:val="eop"/>
          <w:rFonts w:ascii="Calibri" w:hAnsi="Calibri" w:cs="Calibri"/>
          <w:color w:val="000000"/>
          <w:sz w:val="22"/>
          <w:szCs w:val="22"/>
        </w:rPr>
        <w:t> </w:t>
      </w:r>
    </w:p>
    <w:p w14:paraId="2AE945C5" w14:textId="6A6620AD" w:rsidR="007E02BC" w:rsidRDefault="00236DD3" w:rsidP="21BE7279">
      <w:pPr>
        <w:pStyle w:val="paragraph"/>
        <w:spacing w:before="0" w:beforeAutospacing="0" w:after="0" w:afterAutospacing="0"/>
        <w:ind w:right="135"/>
        <w:rPr>
          <w:rFonts w:ascii="Segoe UI" w:hAnsi="Segoe UI" w:cs="Segoe UI"/>
          <w:sz w:val="18"/>
          <w:szCs w:val="18"/>
        </w:rPr>
      </w:pPr>
      <w:r w:rsidRPr="21BE7279">
        <w:rPr>
          <w:rStyle w:val="eop"/>
          <w:rFonts w:ascii="Calibri" w:hAnsi="Calibri" w:cs="Calibri"/>
        </w:rPr>
        <w:t> </w:t>
      </w:r>
    </w:p>
    <w:sectPr w:rsidR="007E02BC">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FD3F6" w14:textId="77777777" w:rsidR="00BC4E18" w:rsidRDefault="00BC4E18" w:rsidP="00C73FBB">
      <w:pPr>
        <w:spacing w:after="0" w:line="240" w:lineRule="auto"/>
      </w:pPr>
      <w:r>
        <w:separator/>
      </w:r>
    </w:p>
  </w:endnote>
  <w:endnote w:type="continuationSeparator" w:id="0">
    <w:p w14:paraId="0EDB6057" w14:textId="77777777" w:rsidR="00BC4E18" w:rsidRDefault="00BC4E18" w:rsidP="00C73FBB">
      <w:pPr>
        <w:spacing w:after="0" w:line="240" w:lineRule="auto"/>
      </w:pPr>
      <w:r>
        <w:continuationSeparator/>
      </w:r>
    </w:p>
  </w:endnote>
  <w:endnote w:type="continuationNotice" w:id="1">
    <w:p w14:paraId="0889FE4B" w14:textId="77777777" w:rsidR="00BC4E18" w:rsidRDefault="00BC4E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15779" w14:textId="77777777" w:rsidR="00BC4E18" w:rsidRDefault="00BC4E18" w:rsidP="00C73FBB">
      <w:pPr>
        <w:spacing w:after="0" w:line="240" w:lineRule="auto"/>
      </w:pPr>
      <w:r>
        <w:separator/>
      </w:r>
    </w:p>
  </w:footnote>
  <w:footnote w:type="continuationSeparator" w:id="0">
    <w:p w14:paraId="1636D13B" w14:textId="77777777" w:rsidR="00BC4E18" w:rsidRDefault="00BC4E18" w:rsidP="00C73FBB">
      <w:pPr>
        <w:spacing w:after="0" w:line="240" w:lineRule="auto"/>
      </w:pPr>
      <w:r>
        <w:continuationSeparator/>
      </w:r>
    </w:p>
  </w:footnote>
  <w:footnote w:type="continuationNotice" w:id="1">
    <w:p w14:paraId="7E34A789" w14:textId="77777777" w:rsidR="00BC4E18" w:rsidRDefault="00BC4E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C5A8" w14:textId="67D9642F" w:rsidR="00BC4E18" w:rsidRDefault="00536055" w:rsidP="00536055">
    <w:pPr>
      <w:pStyle w:val="Header"/>
      <w:tabs>
        <w:tab w:val="clear" w:pos="4513"/>
        <w:tab w:val="clear" w:pos="9026"/>
      </w:tabs>
    </w:pPr>
    <w:r>
      <w:rPr>
        <w:noProof/>
      </w:rPr>
      <w:drawing>
        <wp:inline distT="0" distB="0" distL="0" distR="0" wp14:anchorId="78CB5780" wp14:editId="2BE8CF66">
          <wp:extent cx="2250830" cy="5965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281" cy="60068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C7771"/>
    <w:multiLevelType w:val="hybridMultilevel"/>
    <w:tmpl w:val="FFFFFFFF"/>
    <w:lvl w:ilvl="0" w:tplc="00F07A42">
      <w:start w:val="1"/>
      <w:numFmt w:val="bullet"/>
      <w:lvlText w:val=""/>
      <w:lvlJc w:val="left"/>
      <w:pPr>
        <w:ind w:left="720" w:hanging="360"/>
      </w:pPr>
      <w:rPr>
        <w:rFonts w:ascii="Symbol" w:hAnsi="Symbol" w:hint="default"/>
      </w:rPr>
    </w:lvl>
    <w:lvl w:ilvl="1" w:tplc="988A4AC8">
      <w:start w:val="1"/>
      <w:numFmt w:val="bullet"/>
      <w:lvlText w:val="o"/>
      <w:lvlJc w:val="left"/>
      <w:pPr>
        <w:ind w:left="1440" w:hanging="360"/>
      </w:pPr>
      <w:rPr>
        <w:rFonts w:ascii="Courier New" w:hAnsi="Courier New" w:hint="default"/>
      </w:rPr>
    </w:lvl>
    <w:lvl w:ilvl="2" w:tplc="64D85160">
      <w:start w:val="1"/>
      <w:numFmt w:val="bullet"/>
      <w:lvlText w:val=""/>
      <w:lvlJc w:val="left"/>
      <w:pPr>
        <w:ind w:left="2160" w:hanging="360"/>
      </w:pPr>
      <w:rPr>
        <w:rFonts w:ascii="Wingdings" w:hAnsi="Wingdings" w:hint="default"/>
      </w:rPr>
    </w:lvl>
    <w:lvl w:ilvl="3" w:tplc="355A4F76">
      <w:start w:val="1"/>
      <w:numFmt w:val="bullet"/>
      <w:lvlText w:val=""/>
      <w:lvlJc w:val="left"/>
      <w:pPr>
        <w:ind w:left="2880" w:hanging="360"/>
      </w:pPr>
      <w:rPr>
        <w:rFonts w:ascii="Symbol" w:hAnsi="Symbol" w:hint="default"/>
      </w:rPr>
    </w:lvl>
    <w:lvl w:ilvl="4" w:tplc="ED8473E8">
      <w:start w:val="1"/>
      <w:numFmt w:val="bullet"/>
      <w:lvlText w:val="o"/>
      <w:lvlJc w:val="left"/>
      <w:pPr>
        <w:ind w:left="3600" w:hanging="360"/>
      </w:pPr>
      <w:rPr>
        <w:rFonts w:ascii="Courier New" w:hAnsi="Courier New" w:hint="default"/>
      </w:rPr>
    </w:lvl>
    <w:lvl w:ilvl="5" w:tplc="F15AAF5E">
      <w:start w:val="1"/>
      <w:numFmt w:val="bullet"/>
      <w:lvlText w:val=""/>
      <w:lvlJc w:val="left"/>
      <w:pPr>
        <w:ind w:left="4320" w:hanging="360"/>
      </w:pPr>
      <w:rPr>
        <w:rFonts w:ascii="Wingdings" w:hAnsi="Wingdings" w:hint="default"/>
      </w:rPr>
    </w:lvl>
    <w:lvl w:ilvl="6" w:tplc="2B54BF12">
      <w:start w:val="1"/>
      <w:numFmt w:val="bullet"/>
      <w:lvlText w:val=""/>
      <w:lvlJc w:val="left"/>
      <w:pPr>
        <w:ind w:left="5040" w:hanging="360"/>
      </w:pPr>
      <w:rPr>
        <w:rFonts w:ascii="Symbol" w:hAnsi="Symbol" w:hint="default"/>
      </w:rPr>
    </w:lvl>
    <w:lvl w:ilvl="7" w:tplc="97D2F804">
      <w:start w:val="1"/>
      <w:numFmt w:val="bullet"/>
      <w:lvlText w:val="o"/>
      <w:lvlJc w:val="left"/>
      <w:pPr>
        <w:ind w:left="5760" w:hanging="360"/>
      </w:pPr>
      <w:rPr>
        <w:rFonts w:ascii="Courier New" w:hAnsi="Courier New" w:hint="default"/>
      </w:rPr>
    </w:lvl>
    <w:lvl w:ilvl="8" w:tplc="6980D416">
      <w:start w:val="1"/>
      <w:numFmt w:val="bullet"/>
      <w:lvlText w:val=""/>
      <w:lvlJc w:val="left"/>
      <w:pPr>
        <w:ind w:left="6480" w:hanging="360"/>
      </w:pPr>
      <w:rPr>
        <w:rFonts w:ascii="Wingdings" w:hAnsi="Wingdings" w:hint="default"/>
      </w:rPr>
    </w:lvl>
  </w:abstractNum>
  <w:abstractNum w:abstractNumId="1" w15:restartNumberingAfterBreak="0">
    <w:nsid w:val="419A75F9"/>
    <w:multiLevelType w:val="hybridMultilevel"/>
    <w:tmpl w:val="FFFFFFFF"/>
    <w:lvl w:ilvl="0" w:tplc="2A50A436">
      <w:start w:val="1"/>
      <w:numFmt w:val="bullet"/>
      <w:lvlText w:val=""/>
      <w:lvlJc w:val="left"/>
      <w:pPr>
        <w:ind w:left="720" w:hanging="360"/>
      </w:pPr>
      <w:rPr>
        <w:rFonts w:ascii="Symbol" w:hAnsi="Symbol" w:hint="default"/>
      </w:rPr>
    </w:lvl>
    <w:lvl w:ilvl="1" w:tplc="49186E2C">
      <w:start w:val="1"/>
      <w:numFmt w:val="bullet"/>
      <w:lvlText w:val="o"/>
      <w:lvlJc w:val="left"/>
      <w:pPr>
        <w:ind w:left="1440" w:hanging="360"/>
      </w:pPr>
      <w:rPr>
        <w:rFonts w:ascii="Courier New" w:hAnsi="Courier New" w:hint="default"/>
      </w:rPr>
    </w:lvl>
    <w:lvl w:ilvl="2" w:tplc="25E63BD4">
      <w:start w:val="1"/>
      <w:numFmt w:val="bullet"/>
      <w:lvlText w:val=""/>
      <w:lvlJc w:val="left"/>
      <w:pPr>
        <w:ind w:left="2160" w:hanging="360"/>
      </w:pPr>
      <w:rPr>
        <w:rFonts w:ascii="Wingdings" w:hAnsi="Wingdings" w:hint="default"/>
      </w:rPr>
    </w:lvl>
    <w:lvl w:ilvl="3" w:tplc="ACE07C98">
      <w:start w:val="1"/>
      <w:numFmt w:val="bullet"/>
      <w:lvlText w:val=""/>
      <w:lvlJc w:val="left"/>
      <w:pPr>
        <w:ind w:left="2880" w:hanging="360"/>
      </w:pPr>
      <w:rPr>
        <w:rFonts w:ascii="Symbol" w:hAnsi="Symbol" w:hint="default"/>
      </w:rPr>
    </w:lvl>
    <w:lvl w:ilvl="4" w:tplc="4874F53C">
      <w:start w:val="1"/>
      <w:numFmt w:val="bullet"/>
      <w:lvlText w:val="o"/>
      <w:lvlJc w:val="left"/>
      <w:pPr>
        <w:ind w:left="3600" w:hanging="360"/>
      </w:pPr>
      <w:rPr>
        <w:rFonts w:ascii="Courier New" w:hAnsi="Courier New" w:hint="default"/>
      </w:rPr>
    </w:lvl>
    <w:lvl w:ilvl="5" w:tplc="AA146E50">
      <w:start w:val="1"/>
      <w:numFmt w:val="bullet"/>
      <w:lvlText w:val=""/>
      <w:lvlJc w:val="left"/>
      <w:pPr>
        <w:ind w:left="4320" w:hanging="360"/>
      </w:pPr>
      <w:rPr>
        <w:rFonts w:ascii="Wingdings" w:hAnsi="Wingdings" w:hint="default"/>
      </w:rPr>
    </w:lvl>
    <w:lvl w:ilvl="6" w:tplc="9168EB1E">
      <w:start w:val="1"/>
      <w:numFmt w:val="bullet"/>
      <w:lvlText w:val=""/>
      <w:lvlJc w:val="left"/>
      <w:pPr>
        <w:ind w:left="5040" w:hanging="360"/>
      </w:pPr>
      <w:rPr>
        <w:rFonts w:ascii="Symbol" w:hAnsi="Symbol" w:hint="default"/>
      </w:rPr>
    </w:lvl>
    <w:lvl w:ilvl="7" w:tplc="71043DBE">
      <w:start w:val="1"/>
      <w:numFmt w:val="bullet"/>
      <w:lvlText w:val="o"/>
      <w:lvlJc w:val="left"/>
      <w:pPr>
        <w:ind w:left="5760" w:hanging="360"/>
      </w:pPr>
      <w:rPr>
        <w:rFonts w:ascii="Courier New" w:hAnsi="Courier New" w:hint="default"/>
      </w:rPr>
    </w:lvl>
    <w:lvl w:ilvl="8" w:tplc="064256E8">
      <w:start w:val="1"/>
      <w:numFmt w:val="bullet"/>
      <w:lvlText w:val=""/>
      <w:lvlJc w:val="left"/>
      <w:pPr>
        <w:ind w:left="6480" w:hanging="360"/>
      </w:pPr>
      <w:rPr>
        <w:rFonts w:ascii="Wingdings" w:hAnsi="Wingdings" w:hint="default"/>
      </w:rPr>
    </w:lvl>
  </w:abstractNum>
  <w:abstractNum w:abstractNumId="2" w15:restartNumberingAfterBreak="0">
    <w:nsid w:val="51F20126"/>
    <w:multiLevelType w:val="hybridMultilevel"/>
    <w:tmpl w:val="7B562BB4"/>
    <w:lvl w:ilvl="0" w:tplc="AF9A38A2">
      <w:start w:val="1"/>
      <w:numFmt w:val="bullet"/>
      <w:lvlText w:val=""/>
      <w:lvlJc w:val="left"/>
      <w:pPr>
        <w:tabs>
          <w:tab w:val="num" w:pos="720"/>
        </w:tabs>
        <w:ind w:left="720" w:hanging="360"/>
      </w:pPr>
      <w:rPr>
        <w:rFonts w:ascii="Symbol" w:hAnsi="Symbol" w:hint="default"/>
        <w:sz w:val="20"/>
      </w:rPr>
    </w:lvl>
    <w:lvl w:ilvl="1" w:tplc="00169910" w:tentative="1">
      <w:start w:val="1"/>
      <w:numFmt w:val="bullet"/>
      <w:lvlText w:val=""/>
      <w:lvlJc w:val="left"/>
      <w:pPr>
        <w:tabs>
          <w:tab w:val="num" w:pos="1440"/>
        </w:tabs>
        <w:ind w:left="1440" w:hanging="360"/>
      </w:pPr>
      <w:rPr>
        <w:rFonts w:ascii="Symbol" w:hAnsi="Symbol" w:hint="default"/>
        <w:sz w:val="20"/>
      </w:rPr>
    </w:lvl>
    <w:lvl w:ilvl="2" w:tplc="7DB4CEE4" w:tentative="1">
      <w:start w:val="1"/>
      <w:numFmt w:val="bullet"/>
      <w:lvlText w:val=""/>
      <w:lvlJc w:val="left"/>
      <w:pPr>
        <w:tabs>
          <w:tab w:val="num" w:pos="2160"/>
        </w:tabs>
        <w:ind w:left="2160" w:hanging="360"/>
      </w:pPr>
      <w:rPr>
        <w:rFonts w:ascii="Symbol" w:hAnsi="Symbol" w:hint="default"/>
        <w:sz w:val="20"/>
      </w:rPr>
    </w:lvl>
    <w:lvl w:ilvl="3" w:tplc="AAB8E35E" w:tentative="1">
      <w:start w:val="1"/>
      <w:numFmt w:val="bullet"/>
      <w:lvlText w:val=""/>
      <w:lvlJc w:val="left"/>
      <w:pPr>
        <w:tabs>
          <w:tab w:val="num" w:pos="2880"/>
        </w:tabs>
        <w:ind w:left="2880" w:hanging="360"/>
      </w:pPr>
      <w:rPr>
        <w:rFonts w:ascii="Symbol" w:hAnsi="Symbol" w:hint="default"/>
        <w:sz w:val="20"/>
      </w:rPr>
    </w:lvl>
    <w:lvl w:ilvl="4" w:tplc="38048164" w:tentative="1">
      <w:start w:val="1"/>
      <w:numFmt w:val="bullet"/>
      <w:lvlText w:val=""/>
      <w:lvlJc w:val="left"/>
      <w:pPr>
        <w:tabs>
          <w:tab w:val="num" w:pos="3600"/>
        </w:tabs>
        <w:ind w:left="3600" w:hanging="360"/>
      </w:pPr>
      <w:rPr>
        <w:rFonts w:ascii="Symbol" w:hAnsi="Symbol" w:hint="default"/>
        <w:sz w:val="20"/>
      </w:rPr>
    </w:lvl>
    <w:lvl w:ilvl="5" w:tplc="81D8D6BE" w:tentative="1">
      <w:start w:val="1"/>
      <w:numFmt w:val="bullet"/>
      <w:lvlText w:val=""/>
      <w:lvlJc w:val="left"/>
      <w:pPr>
        <w:tabs>
          <w:tab w:val="num" w:pos="4320"/>
        </w:tabs>
        <w:ind w:left="4320" w:hanging="360"/>
      </w:pPr>
      <w:rPr>
        <w:rFonts w:ascii="Symbol" w:hAnsi="Symbol" w:hint="default"/>
        <w:sz w:val="20"/>
      </w:rPr>
    </w:lvl>
    <w:lvl w:ilvl="6" w:tplc="CDD277CE" w:tentative="1">
      <w:start w:val="1"/>
      <w:numFmt w:val="bullet"/>
      <w:lvlText w:val=""/>
      <w:lvlJc w:val="left"/>
      <w:pPr>
        <w:tabs>
          <w:tab w:val="num" w:pos="5040"/>
        </w:tabs>
        <w:ind w:left="5040" w:hanging="360"/>
      </w:pPr>
      <w:rPr>
        <w:rFonts w:ascii="Symbol" w:hAnsi="Symbol" w:hint="default"/>
        <w:sz w:val="20"/>
      </w:rPr>
    </w:lvl>
    <w:lvl w:ilvl="7" w:tplc="9F529BAA" w:tentative="1">
      <w:start w:val="1"/>
      <w:numFmt w:val="bullet"/>
      <w:lvlText w:val=""/>
      <w:lvlJc w:val="left"/>
      <w:pPr>
        <w:tabs>
          <w:tab w:val="num" w:pos="5760"/>
        </w:tabs>
        <w:ind w:left="5760" w:hanging="360"/>
      </w:pPr>
      <w:rPr>
        <w:rFonts w:ascii="Symbol" w:hAnsi="Symbol" w:hint="default"/>
        <w:sz w:val="20"/>
      </w:rPr>
    </w:lvl>
    <w:lvl w:ilvl="8" w:tplc="6A72F0A2"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324920"/>
    <w:multiLevelType w:val="hybridMultilevel"/>
    <w:tmpl w:val="FFFFFFFF"/>
    <w:lvl w:ilvl="0" w:tplc="469E6C4C">
      <w:start w:val="1"/>
      <w:numFmt w:val="bullet"/>
      <w:lvlText w:val=""/>
      <w:lvlJc w:val="left"/>
      <w:pPr>
        <w:ind w:left="360" w:hanging="360"/>
      </w:pPr>
      <w:rPr>
        <w:rFonts w:ascii="Symbol" w:hAnsi="Symbol" w:hint="default"/>
      </w:rPr>
    </w:lvl>
    <w:lvl w:ilvl="1" w:tplc="0FFEEA4C">
      <w:start w:val="1"/>
      <w:numFmt w:val="bullet"/>
      <w:lvlText w:val="o"/>
      <w:lvlJc w:val="left"/>
      <w:pPr>
        <w:ind w:left="1080" w:hanging="360"/>
      </w:pPr>
      <w:rPr>
        <w:rFonts w:ascii="Courier New" w:hAnsi="Courier New" w:hint="default"/>
      </w:rPr>
    </w:lvl>
    <w:lvl w:ilvl="2" w:tplc="1F10168E">
      <w:start w:val="1"/>
      <w:numFmt w:val="bullet"/>
      <w:lvlText w:val=""/>
      <w:lvlJc w:val="left"/>
      <w:pPr>
        <w:ind w:left="1800" w:hanging="360"/>
      </w:pPr>
      <w:rPr>
        <w:rFonts w:ascii="Wingdings" w:hAnsi="Wingdings" w:hint="default"/>
      </w:rPr>
    </w:lvl>
    <w:lvl w:ilvl="3" w:tplc="CE4CCCFA">
      <w:start w:val="1"/>
      <w:numFmt w:val="bullet"/>
      <w:lvlText w:val=""/>
      <w:lvlJc w:val="left"/>
      <w:pPr>
        <w:ind w:left="2520" w:hanging="360"/>
      </w:pPr>
      <w:rPr>
        <w:rFonts w:ascii="Symbol" w:hAnsi="Symbol" w:hint="default"/>
      </w:rPr>
    </w:lvl>
    <w:lvl w:ilvl="4" w:tplc="3954C6D2">
      <w:start w:val="1"/>
      <w:numFmt w:val="bullet"/>
      <w:lvlText w:val="o"/>
      <w:lvlJc w:val="left"/>
      <w:pPr>
        <w:ind w:left="3240" w:hanging="360"/>
      </w:pPr>
      <w:rPr>
        <w:rFonts w:ascii="Courier New" w:hAnsi="Courier New" w:hint="default"/>
      </w:rPr>
    </w:lvl>
    <w:lvl w:ilvl="5" w:tplc="DA8E3D72">
      <w:start w:val="1"/>
      <w:numFmt w:val="bullet"/>
      <w:lvlText w:val=""/>
      <w:lvlJc w:val="left"/>
      <w:pPr>
        <w:ind w:left="3960" w:hanging="360"/>
      </w:pPr>
      <w:rPr>
        <w:rFonts w:ascii="Wingdings" w:hAnsi="Wingdings" w:hint="default"/>
      </w:rPr>
    </w:lvl>
    <w:lvl w:ilvl="6" w:tplc="B2340DFC">
      <w:start w:val="1"/>
      <w:numFmt w:val="bullet"/>
      <w:lvlText w:val=""/>
      <w:lvlJc w:val="left"/>
      <w:pPr>
        <w:ind w:left="4680" w:hanging="360"/>
      </w:pPr>
      <w:rPr>
        <w:rFonts w:ascii="Symbol" w:hAnsi="Symbol" w:hint="default"/>
      </w:rPr>
    </w:lvl>
    <w:lvl w:ilvl="7" w:tplc="E6922A18">
      <w:start w:val="1"/>
      <w:numFmt w:val="bullet"/>
      <w:lvlText w:val="o"/>
      <w:lvlJc w:val="left"/>
      <w:pPr>
        <w:ind w:left="5400" w:hanging="360"/>
      </w:pPr>
      <w:rPr>
        <w:rFonts w:ascii="Courier New" w:hAnsi="Courier New" w:hint="default"/>
      </w:rPr>
    </w:lvl>
    <w:lvl w:ilvl="8" w:tplc="69960F62">
      <w:start w:val="1"/>
      <w:numFmt w:val="bullet"/>
      <w:lvlText w:val=""/>
      <w:lvlJc w:val="left"/>
      <w:pPr>
        <w:ind w:left="6120" w:hanging="360"/>
      </w:pPr>
      <w:rPr>
        <w:rFonts w:ascii="Wingdings" w:hAnsi="Wingdings" w:hint="default"/>
      </w:rPr>
    </w:lvl>
  </w:abstractNum>
  <w:abstractNum w:abstractNumId="4" w15:restartNumberingAfterBreak="0">
    <w:nsid w:val="5E911DF9"/>
    <w:multiLevelType w:val="multilevel"/>
    <w:tmpl w:val="093A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8578C2"/>
    <w:multiLevelType w:val="hybridMultilevel"/>
    <w:tmpl w:val="432082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1AC5D7E"/>
    <w:multiLevelType w:val="hybridMultilevel"/>
    <w:tmpl w:val="EA345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D3"/>
    <w:rsid w:val="00007BE8"/>
    <w:rsid w:val="00016F33"/>
    <w:rsid w:val="00031AFD"/>
    <w:rsid w:val="00044588"/>
    <w:rsid w:val="000547CF"/>
    <w:rsid w:val="0007448C"/>
    <w:rsid w:val="000B3984"/>
    <w:rsid w:val="000C5EEB"/>
    <w:rsid w:val="000F2EF4"/>
    <w:rsid w:val="00110C55"/>
    <w:rsid w:val="001244DD"/>
    <w:rsid w:val="00140CA6"/>
    <w:rsid w:val="00142F4D"/>
    <w:rsid w:val="001763C6"/>
    <w:rsid w:val="00181484"/>
    <w:rsid w:val="00192EA9"/>
    <w:rsid w:val="001953B1"/>
    <w:rsid w:val="001B364F"/>
    <w:rsid w:val="001C1210"/>
    <w:rsid w:val="001C3EB0"/>
    <w:rsid w:val="001F4C09"/>
    <w:rsid w:val="00236DD3"/>
    <w:rsid w:val="002532AB"/>
    <w:rsid w:val="0027544A"/>
    <w:rsid w:val="002874BF"/>
    <w:rsid w:val="002A2D33"/>
    <w:rsid w:val="002A305A"/>
    <w:rsid w:val="002DC330"/>
    <w:rsid w:val="002F520D"/>
    <w:rsid w:val="00322087"/>
    <w:rsid w:val="00331377"/>
    <w:rsid w:val="0036259E"/>
    <w:rsid w:val="00365F97"/>
    <w:rsid w:val="00375C10"/>
    <w:rsid w:val="00381AB8"/>
    <w:rsid w:val="00385F8D"/>
    <w:rsid w:val="003B419F"/>
    <w:rsid w:val="003D1358"/>
    <w:rsid w:val="003D28B5"/>
    <w:rsid w:val="00400803"/>
    <w:rsid w:val="00404B63"/>
    <w:rsid w:val="00406853"/>
    <w:rsid w:val="00416D18"/>
    <w:rsid w:val="004300F8"/>
    <w:rsid w:val="00444656"/>
    <w:rsid w:val="00444780"/>
    <w:rsid w:val="004535BB"/>
    <w:rsid w:val="00473D49"/>
    <w:rsid w:val="00487005"/>
    <w:rsid w:val="004A1009"/>
    <w:rsid w:val="004C586B"/>
    <w:rsid w:val="004F4938"/>
    <w:rsid w:val="00501CA5"/>
    <w:rsid w:val="00536055"/>
    <w:rsid w:val="00556E1C"/>
    <w:rsid w:val="00562EC7"/>
    <w:rsid w:val="00571A36"/>
    <w:rsid w:val="005D786D"/>
    <w:rsid w:val="005E5302"/>
    <w:rsid w:val="006039E2"/>
    <w:rsid w:val="00606136"/>
    <w:rsid w:val="00644D15"/>
    <w:rsid w:val="006512EF"/>
    <w:rsid w:val="006568B9"/>
    <w:rsid w:val="00663E15"/>
    <w:rsid w:val="00671085"/>
    <w:rsid w:val="00686BBF"/>
    <w:rsid w:val="006965CA"/>
    <w:rsid w:val="006A1066"/>
    <w:rsid w:val="006C6B24"/>
    <w:rsid w:val="006D51E7"/>
    <w:rsid w:val="00764035"/>
    <w:rsid w:val="007675C4"/>
    <w:rsid w:val="007711B5"/>
    <w:rsid w:val="007B5D58"/>
    <w:rsid w:val="007E02BC"/>
    <w:rsid w:val="00811322"/>
    <w:rsid w:val="00820654"/>
    <w:rsid w:val="00833029"/>
    <w:rsid w:val="00852694"/>
    <w:rsid w:val="00860CD5"/>
    <w:rsid w:val="00876CC9"/>
    <w:rsid w:val="008A4FF3"/>
    <w:rsid w:val="008B3A85"/>
    <w:rsid w:val="008D383A"/>
    <w:rsid w:val="008E0456"/>
    <w:rsid w:val="008F2711"/>
    <w:rsid w:val="00925AE3"/>
    <w:rsid w:val="00972952"/>
    <w:rsid w:val="00991E25"/>
    <w:rsid w:val="009B5787"/>
    <w:rsid w:val="009E6A5F"/>
    <w:rsid w:val="009F06F5"/>
    <w:rsid w:val="00A10BF0"/>
    <w:rsid w:val="00A117FD"/>
    <w:rsid w:val="00A15F8D"/>
    <w:rsid w:val="00A60DD0"/>
    <w:rsid w:val="00A732DF"/>
    <w:rsid w:val="00A90CD3"/>
    <w:rsid w:val="00A93186"/>
    <w:rsid w:val="00A9ED0D"/>
    <w:rsid w:val="00AD600E"/>
    <w:rsid w:val="00AE2093"/>
    <w:rsid w:val="00AF2FBC"/>
    <w:rsid w:val="00AF4769"/>
    <w:rsid w:val="00AF6366"/>
    <w:rsid w:val="00B3238D"/>
    <w:rsid w:val="00B325C3"/>
    <w:rsid w:val="00B45977"/>
    <w:rsid w:val="00B87F9C"/>
    <w:rsid w:val="00BC4E18"/>
    <w:rsid w:val="00BC74F1"/>
    <w:rsid w:val="00BF5B99"/>
    <w:rsid w:val="00C23EFC"/>
    <w:rsid w:val="00C371D3"/>
    <w:rsid w:val="00C412A6"/>
    <w:rsid w:val="00C42A6D"/>
    <w:rsid w:val="00C42D3B"/>
    <w:rsid w:val="00C45F0E"/>
    <w:rsid w:val="00C46F39"/>
    <w:rsid w:val="00C53E4C"/>
    <w:rsid w:val="00C54C78"/>
    <w:rsid w:val="00C67638"/>
    <w:rsid w:val="00C73FBB"/>
    <w:rsid w:val="00C93CCC"/>
    <w:rsid w:val="00CB1F9E"/>
    <w:rsid w:val="00CD4433"/>
    <w:rsid w:val="00D2217F"/>
    <w:rsid w:val="00D22DBE"/>
    <w:rsid w:val="00D657A7"/>
    <w:rsid w:val="00D70C9C"/>
    <w:rsid w:val="00D91854"/>
    <w:rsid w:val="00DB6D69"/>
    <w:rsid w:val="00DF42E8"/>
    <w:rsid w:val="00DF7340"/>
    <w:rsid w:val="00E13F5B"/>
    <w:rsid w:val="00E33FE6"/>
    <w:rsid w:val="00E568E8"/>
    <w:rsid w:val="00EA706B"/>
    <w:rsid w:val="00EC2A92"/>
    <w:rsid w:val="00EF0E90"/>
    <w:rsid w:val="00F459D4"/>
    <w:rsid w:val="00F533F1"/>
    <w:rsid w:val="00F53F73"/>
    <w:rsid w:val="00F92AA8"/>
    <w:rsid w:val="00FB13C8"/>
    <w:rsid w:val="00FE3BE1"/>
    <w:rsid w:val="00FE54C7"/>
    <w:rsid w:val="00FF40F8"/>
    <w:rsid w:val="01A5D6CA"/>
    <w:rsid w:val="02346FFE"/>
    <w:rsid w:val="02376886"/>
    <w:rsid w:val="02CBC1BA"/>
    <w:rsid w:val="03052653"/>
    <w:rsid w:val="0353A74F"/>
    <w:rsid w:val="0370A022"/>
    <w:rsid w:val="04325661"/>
    <w:rsid w:val="04455F44"/>
    <w:rsid w:val="044B7EBE"/>
    <w:rsid w:val="044C0989"/>
    <w:rsid w:val="0481C422"/>
    <w:rsid w:val="04B39803"/>
    <w:rsid w:val="06492239"/>
    <w:rsid w:val="065980B6"/>
    <w:rsid w:val="071F28FF"/>
    <w:rsid w:val="07822E2B"/>
    <w:rsid w:val="07A64B6A"/>
    <w:rsid w:val="08AC0E6E"/>
    <w:rsid w:val="08AE80EF"/>
    <w:rsid w:val="090A642A"/>
    <w:rsid w:val="0936BAFE"/>
    <w:rsid w:val="09C051F0"/>
    <w:rsid w:val="0A3EBD6A"/>
    <w:rsid w:val="0AD296FB"/>
    <w:rsid w:val="0B5366D4"/>
    <w:rsid w:val="0C5C4706"/>
    <w:rsid w:val="0CC2D27A"/>
    <w:rsid w:val="0D0D9744"/>
    <w:rsid w:val="0D2266DC"/>
    <w:rsid w:val="0D59CA20"/>
    <w:rsid w:val="0DD938A7"/>
    <w:rsid w:val="0E5ED2B1"/>
    <w:rsid w:val="0E8C7799"/>
    <w:rsid w:val="0F316EB8"/>
    <w:rsid w:val="0F4A6384"/>
    <w:rsid w:val="0F99F682"/>
    <w:rsid w:val="10D90E21"/>
    <w:rsid w:val="110CF451"/>
    <w:rsid w:val="1123C135"/>
    <w:rsid w:val="115B7F5C"/>
    <w:rsid w:val="1184071F"/>
    <w:rsid w:val="119E95CA"/>
    <w:rsid w:val="130CDAF3"/>
    <w:rsid w:val="131DDF29"/>
    <w:rsid w:val="1358961B"/>
    <w:rsid w:val="13E53F69"/>
    <w:rsid w:val="143C014A"/>
    <w:rsid w:val="14469A5D"/>
    <w:rsid w:val="14493722"/>
    <w:rsid w:val="14656D96"/>
    <w:rsid w:val="14D0CAFA"/>
    <w:rsid w:val="14F5F639"/>
    <w:rsid w:val="1519CD22"/>
    <w:rsid w:val="152FD361"/>
    <w:rsid w:val="1547463F"/>
    <w:rsid w:val="15689A95"/>
    <w:rsid w:val="15B85BA8"/>
    <w:rsid w:val="15D0C0FD"/>
    <w:rsid w:val="169428B9"/>
    <w:rsid w:val="16A43ABA"/>
    <w:rsid w:val="16A85745"/>
    <w:rsid w:val="181627AE"/>
    <w:rsid w:val="182B1DAF"/>
    <w:rsid w:val="1878A313"/>
    <w:rsid w:val="18BD8BD9"/>
    <w:rsid w:val="18F8CB3E"/>
    <w:rsid w:val="1942B003"/>
    <w:rsid w:val="1951A95F"/>
    <w:rsid w:val="195FA8B5"/>
    <w:rsid w:val="1AA6861D"/>
    <w:rsid w:val="1B2AE17B"/>
    <w:rsid w:val="1B6562F1"/>
    <w:rsid w:val="1B9B8913"/>
    <w:rsid w:val="1BBFEEC3"/>
    <w:rsid w:val="1BC6AF5A"/>
    <w:rsid w:val="1BCE2F67"/>
    <w:rsid w:val="1C5EB0B2"/>
    <w:rsid w:val="1C875E80"/>
    <w:rsid w:val="1CB1120F"/>
    <w:rsid w:val="1CBCD98A"/>
    <w:rsid w:val="1D4E1768"/>
    <w:rsid w:val="1D52251D"/>
    <w:rsid w:val="1D9F5C1E"/>
    <w:rsid w:val="1DCC6936"/>
    <w:rsid w:val="1DCC706A"/>
    <w:rsid w:val="1DE5D538"/>
    <w:rsid w:val="1F0D2F1B"/>
    <w:rsid w:val="1F54FFF2"/>
    <w:rsid w:val="202966E6"/>
    <w:rsid w:val="20542E03"/>
    <w:rsid w:val="210A692A"/>
    <w:rsid w:val="2197A6DA"/>
    <w:rsid w:val="21BE7279"/>
    <w:rsid w:val="21F117FB"/>
    <w:rsid w:val="2202EDF9"/>
    <w:rsid w:val="2206D4D1"/>
    <w:rsid w:val="2235FBB7"/>
    <w:rsid w:val="225B2874"/>
    <w:rsid w:val="2281011F"/>
    <w:rsid w:val="22E4AD2D"/>
    <w:rsid w:val="25A550F5"/>
    <w:rsid w:val="25B14127"/>
    <w:rsid w:val="260892F6"/>
    <w:rsid w:val="26E2D847"/>
    <w:rsid w:val="27404D3E"/>
    <w:rsid w:val="278F149E"/>
    <w:rsid w:val="28BA8321"/>
    <w:rsid w:val="28D462BE"/>
    <w:rsid w:val="294E8F82"/>
    <w:rsid w:val="298268F4"/>
    <w:rsid w:val="298395C9"/>
    <w:rsid w:val="2A16D89B"/>
    <w:rsid w:val="2A993F10"/>
    <w:rsid w:val="2AD42935"/>
    <w:rsid w:val="2B3F65CB"/>
    <w:rsid w:val="2B4E0FC8"/>
    <w:rsid w:val="2C318AF6"/>
    <w:rsid w:val="2C4C850C"/>
    <w:rsid w:val="2C52094E"/>
    <w:rsid w:val="2C9CC097"/>
    <w:rsid w:val="2D074802"/>
    <w:rsid w:val="2D4380CD"/>
    <w:rsid w:val="2D76EA09"/>
    <w:rsid w:val="2DF514C3"/>
    <w:rsid w:val="2E51ED5A"/>
    <w:rsid w:val="2F93213C"/>
    <w:rsid w:val="302EACE0"/>
    <w:rsid w:val="30D4CBF1"/>
    <w:rsid w:val="3163AE7E"/>
    <w:rsid w:val="31CE5B71"/>
    <w:rsid w:val="3326AF3E"/>
    <w:rsid w:val="33659957"/>
    <w:rsid w:val="341FFC83"/>
    <w:rsid w:val="342EE7D7"/>
    <w:rsid w:val="34DF56EA"/>
    <w:rsid w:val="34EBA8D9"/>
    <w:rsid w:val="352244D1"/>
    <w:rsid w:val="3532EF4A"/>
    <w:rsid w:val="353AFF95"/>
    <w:rsid w:val="3543FE3D"/>
    <w:rsid w:val="36513FE7"/>
    <w:rsid w:val="365E5000"/>
    <w:rsid w:val="36EC713B"/>
    <w:rsid w:val="3719DF1B"/>
    <w:rsid w:val="372A9944"/>
    <w:rsid w:val="373261EA"/>
    <w:rsid w:val="37365C32"/>
    <w:rsid w:val="3790B538"/>
    <w:rsid w:val="388EEA9D"/>
    <w:rsid w:val="3893D1EF"/>
    <w:rsid w:val="38A25D1D"/>
    <w:rsid w:val="392BB767"/>
    <w:rsid w:val="392F619C"/>
    <w:rsid w:val="393F7EC8"/>
    <w:rsid w:val="3958D3B9"/>
    <w:rsid w:val="39E12676"/>
    <w:rsid w:val="3A0751B1"/>
    <w:rsid w:val="3A9D57B7"/>
    <w:rsid w:val="3ABC5544"/>
    <w:rsid w:val="3AF86F74"/>
    <w:rsid w:val="3B618D66"/>
    <w:rsid w:val="3B9A7257"/>
    <w:rsid w:val="3BD0B640"/>
    <w:rsid w:val="3C44DDFD"/>
    <w:rsid w:val="3C89CE55"/>
    <w:rsid w:val="3C8B66EB"/>
    <w:rsid w:val="3D4FD867"/>
    <w:rsid w:val="3D7D04DD"/>
    <w:rsid w:val="3D9EC534"/>
    <w:rsid w:val="3DA7D638"/>
    <w:rsid w:val="3E0F5C3F"/>
    <w:rsid w:val="3E3835A6"/>
    <w:rsid w:val="3E4904CB"/>
    <w:rsid w:val="3E73533A"/>
    <w:rsid w:val="3EE503C4"/>
    <w:rsid w:val="3F3DF044"/>
    <w:rsid w:val="3F5C2DCC"/>
    <w:rsid w:val="3F899ADB"/>
    <w:rsid w:val="3FBF93E1"/>
    <w:rsid w:val="4023EC7B"/>
    <w:rsid w:val="41AFA733"/>
    <w:rsid w:val="41DDF488"/>
    <w:rsid w:val="4242F976"/>
    <w:rsid w:val="426D08FE"/>
    <w:rsid w:val="42A9C487"/>
    <w:rsid w:val="42CA4C64"/>
    <w:rsid w:val="43648B98"/>
    <w:rsid w:val="43A71276"/>
    <w:rsid w:val="43AFBD9A"/>
    <w:rsid w:val="43EE834C"/>
    <w:rsid w:val="44768BD7"/>
    <w:rsid w:val="4564D794"/>
    <w:rsid w:val="457CE759"/>
    <w:rsid w:val="45B43995"/>
    <w:rsid w:val="45CACC5E"/>
    <w:rsid w:val="46CD4CF0"/>
    <w:rsid w:val="473A9527"/>
    <w:rsid w:val="47790861"/>
    <w:rsid w:val="47864EF7"/>
    <w:rsid w:val="47934484"/>
    <w:rsid w:val="47CBFF50"/>
    <w:rsid w:val="47D5E0FA"/>
    <w:rsid w:val="49D28735"/>
    <w:rsid w:val="49EC5BD0"/>
    <w:rsid w:val="4B0A791A"/>
    <w:rsid w:val="4B4B9F3F"/>
    <w:rsid w:val="4BF4C238"/>
    <w:rsid w:val="4C59EDA5"/>
    <w:rsid w:val="4CA3F267"/>
    <w:rsid w:val="4DB786F9"/>
    <w:rsid w:val="4E564CC9"/>
    <w:rsid w:val="4EE136AF"/>
    <w:rsid w:val="4F031514"/>
    <w:rsid w:val="4F3FE924"/>
    <w:rsid w:val="4F6A1190"/>
    <w:rsid w:val="4FC9B7D1"/>
    <w:rsid w:val="4FF4CCC3"/>
    <w:rsid w:val="502C821C"/>
    <w:rsid w:val="51255CDB"/>
    <w:rsid w:val="515B2349"/>
    <w:rsid w:val="515D39B5"/>
    <w:rsid w:val="51FD1006"/>
    <w:rsid w:val="520F7906"/>
    <w:rsid w:val="5270659E"/>
    <w:rsid w:val="530933DC"/>
    <w:rsid w:val="5346D935"/>
    <w:rsid w:val="536BEE18"/>
    <w:rsid w:val="53AAE3C9"/>
    <w:rsid w:val="541BF9FE"/>
    <w:rsid w:val="548C0A8B"/>
    <w:rsid w:val="549B14C7"/>
    <w:rsid w:val="54A93347"/>
    <w:rsid w:val="55254E67"/>
    <w:rsid w:val="55921B8A"/>
    <w:rsid w:val="575F2AAB"/>
    <w:rsid w:val="57B80FFF"/>
    <w:rsid w:val="57C37D42"/>
    <w:rsid w:val="57C4C8DE"/>
    <w:rsid w:val="58439D61"/>
    <w:rsid w:val="58D9214C"/>
    <w:rsid w:val="58E3FD3E"/>
    <w:rsid w:val="5C466D0A"/>
    <w:rsid w:val="5C5C10BE"/>
    <w:rsid w:val="5CD2434C"/>
    <w:rsid w:val="5D24673A"/>
    <w:rsid w:val="5D48E008"/>
    <w:rsid w:val="5D5BCA41"/>
    <w:rsid w:val="5D60B25D"/>
    <w:rsid w:val="5D8E911F"/>
    <w:rsid w:val="5DCA5F3E"/>
    <w:rsid w:val="5E2F1AC6"/>
    <w:rsid w:val="5E499BC2"/>
    <w:rsid w:val="5E50158D"/>
    <w:rsid w:val="5E600AD4"/>
    <w:rsid w:val="5E7DA7B8"/>
    <w:rsid w:val="5ECB63CE"/>
    <w:rsid w:val="5F670DDF"/>
    <w:rsid w:val="5F783195"/>
    <w:rsid w:val="5F8BF739"/>
    <w:rsid w:val="5FAF7B71"/>
    <w:rsid w:val="60806A2E"/>
    <w:rsid w:val="6080F347"/>
    <w:rsid w:val="61CEAB38"/>
    <w:rsid w:val="628A5D99"/>
    <w:rsid w:val="62B20B40"/>
    <w:rsid w:val="62C08E96"/>
    <w:rsid w:val="633CA2A8"/>
    <w:rsid w:val="63A5290E"/>
    <w:rsid w:val="63FD7838"/>
    <w:rsid w:val="649B250E"/>
    <w:rsid w:val="65E1EF5D"/>
    <w:rsid w:val="664ADEBD"/>
    <w:rsid w:val="66C36FA6"/>
    <w:rsid w:val="66C9870B"/>
    <w:rsid w:val="674EEA65"/>
    <w:rsid w:val="674F8D14"/>
    <w:rsid w:val="68085633"/>
    <w:rsid w:val="68D2DB7A"/>
    <w:rsid w:val="69363D7A"/>
    <w:rsid w:val="69648C8A"/>
    <w:rsid w:val="69F35095"/>
    <w:rsid w:val="6A1089F3"/>
    <w:rsid w:val="6A514D43"/>
    <w:rsid w:val="6A7A105A"/>
    <w:rsid w:val="6B796089"/>
    <w:rsid w:val="6B7A975D"/>
    <w:rsid w:val="6BB10E6C"/>
    <w:rsid w:val="6C78AE2D"/>
    <w:rsid w:val="6C8D6CF6"/>
    <w:rsid w:val="6E736537"/>
    <w:rsid w:val="6EB9A991"/>
    <w:rsid w:val="6F02BBED"/>
    <w:rsid w:val="6F6C1802"/>
    <w:rsid w:val="6F7FF62E"/>
    <w:rsid w:val="6FDEFC28"/>
    <w:rsid w:val="703C6F17"/>
    <w:rsid w:val="70B1EA21"/>
    <w:rsid w:val="70FC9510"/>
    <w:rsid w:val="722AA74C"/>
    <w:rsid w:val="7263B437"/>
    <w:rsid w:val="7284A6A4"/>
    <w:rsid w:val="729F7A5F"/>
    <w:rsid w:val="72A31E25"/>
    <w:rsid w:val="72A68CCE"/>
    <w:rsid w:val="7352C0A2"/>
    <w:rsid w:val="7364E8E0"/>
    <w:rsid w:val="73B40BBC"/>
    <w:rsid w:val="74660224"/>
    <w:rsid w:val="758F1AAA"/>
    <w:rsid w:val="75E10F34"/>
    <w:rsid w:val="75E29B3B"/>
    <w:rsid w:val="7633894D"/>
    <w:rsid w:val="7648F94A"/>
    <w:rsid w:val="772BE72A"/>
    <w:rsid w:val="779A9A62"/>
    <w:rsid w:val="77E15E50"/>
    <w:rsid w:val="7894A913"/>
    <w:rsid w:val="7986CB27"/>
    <w:rsid w:val="79C50BA5"/>
    <w:rsid w:val="7A3CD311"/>
    <w:rsid w:val="7A551DDE"/>
    <w:rsid w:val="7AA37EF6"/>
    <w:rsid w:val="7AADB96D"/>
    <w:rsid w:val="7ABE3331"/>
    <w:rsid w:val="7AFB9CD0"/>
    <w:rsid w:val="7BAAAAC7"/>
    <w:rsid w:val="7BCDD999"/>
    <w:rsid w:val="7C9F75AF"/>
    <w:rsid w:val="7D59BE8F"/>
    <w:rsid w:val="7D80DE9F"/>
    <w:rsid w:val="7D8DD8B0"/>
    <w:rsid w:val="7DDC3D39"/>
    <w:rsid w:val="7DEDDEB8"/>
    <w:rsid w:val="7E261333"/>
    <w:rsid w:val="7E3AE013"/>
    <w:rsid w:val="7EE3435E"/>
    <w:rsid w:val="7F78E576"/>
    <w:rsid w:val="7FA2A326"/>
    <w:rsid w:val="7FAF591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9F1467D"/>
  <w15:chartTrackingRefBased/>
  <w15:docId w15:val="{4A66CE71-475B-41C5-933C-67A565B2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055"/>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36DD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236DD3"/>
  </w:style>
  <w:style w:type="character" w:customStyle="1" w:styleId="eop">
    <w:name w:val="eop"/>
    <w:basedOn w:val="DefaultParagraphFont"/>
    <w:rsid w:val="00236DD3"/>
  </w:style>
  <w:style w:type="character" w:styleId="Hyperlink">
    <w:name w:val="Hyperlink"/>
    <w:basedOn w:val="DefaultParagraphFont"/>
    <w:uiPriority w:val="99"/>
    <w:unhideWhenUsed/>
    <w:rPr>
      <w:color w:val="0563C1" w:themeColor="hyperlink"/>
      <w:u w:val="single"/>
    </w:rPr>
  </w:style>
  <w:style w:type="character" w:customStyle="1" w:styleId="scxw37189708">
    <w:name w:val="scxw37189708"/>
    <w:basedOn w:val="DefaultParagraphFont"/>
    <w:rsid w:val="00C67638"/>
  </w:style>
  <w:style w:type="paragraph" w:styleId="Header">
    <w:name w:val="header"/>
    <w:basedOn w:val="Normal"/>
    <w:link w:val="HeaderChar"/>
    <w:uiPriority w:val="99"/>
    <w:unhideWhenUsed/>
    <w:rsid w:val="00C73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FBB"/>
  </w:style>
  <w:style w:type="paragraph" w:styleId="Footer">
    <w:name w:val="footer"/>
    <w:basedOn w:val="Normal"/>
    <w:link w:val="FooterChar"/>
    <w:uiPriority w:val="99"/>
    <w:unhideWhenUsed/>
    <w:rsid w:val="00C73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FBB"/>
  </w:style>
  <w:style w:type="paragraph" w:styleId="BalloonText">
    <w:name w:val="Balloon Text"/>
    <w:basedOn w:val="Normal"/>
    <w:link w:val="BalloonTextChar"/>
    <w:uiPriority w:val="99"/>
    <w:semiHidden/>
    <w:unhideWhenUsed/>
    <w:rsid w:val="00C73F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FBB"/>
    <w:rPr>
      <w:rFonts w:ascii="Segoe UI" w:hAnsi="Segoe UI" w:cs="Segoe UI"/>
      <w:sz w:val="18"/>
      <w:szCs w:val="18"/>
    </w:rPr>
  </w:style>
  <w:style w:type="character" w:styleId="CommentReference">
    <w:name w:val="annotation reference"/>
    <w:basedOn w:val="DefaultParagraphFont"/>
    <w:uiPriority w:val="99"/>
    <w:semiHidden/>
    <w:unhideWhenUsed/>
    <w:rsid w:val="00C23EFC"/>
    <w:rPr>
      <w:sz w:val="16"/>
      <w:szCs w:val="16"/>
    </w:rPr>
  </w:style>
  <w:style w:type="paragraph" w:styleId="CommentText">
    <w:name w:val="annotation text"/>
    <w:basedOn w:val="Normal"/>
    <w:link w:val="CommentTextChar"/>
    <w:uiPriority w:val="99"/>
    <w:semiHidden/>
    <w:unhideWhenUsed/>
    <w:rsid w:val="00C23EFC"/>
    <w:pPr>
      <w:spacing w:line="240" w:lineRule="auto"/>
    </w:pPr>
    <w:rPr>
      <w:sz w:val="20"/>
      <w:szCs w:val="20"/>
    </w:rPr>
  </w:style>
  <w:style w:type="character" w:customStyle="1" w:styleId="CommentTextChar">
    <w:name w:val="Comment Text Char"/>
    <w:basedOn w:val="DefaultParagraphFont"/>
    <w:link w:val="CommentText"/>
    <w:uiPriority w:val="99"/>
    <w:semiHidden/>
    <w:rsid w:val="00C23EFC"/>
    <w:rPr>
      <w:sz w:val="20"/>
      <w:szCs w:val="20"/>
    </w:rPr>
  </w:style>
  <w:style w:type="paragraph" w:styleId="CommentSubject">
    <w:name w:val="annotation subject"/>
    <w:basedOn w:val="CommentText"/>
    <w:next w:val="CommentText"/>
    <w:link w:val="CommentSubjectChar"/>
    <w:uiPriority w:val="99"/>
    <w:semiHidden/>
    <w:unhideWhenUsed/>
    <w:rsid w:val="00C23EFC"/>
    <w:rPr>
      <w:b/>
      <w:bCs/>
    </w:rPr>
  </w:style>
  <w:style w:type="character" w:customStyle="1" w:styleId="CommentSubjectChar">
    <w:name w:val="Comment Subject Char"/>
    <w:basedOn w:val="CommentTextChar"/>
    <w:link w:val="CommentSubject"/>
    <w:uiPriority w:val="99"/>
    <w:semiHidden/>
    <w:rsid w:val="00C23EFC"/>
    <w:rPr>
      <w:b/>
      <w:bCs/>
      <w:sz w:val="20"/>
      <w:szCs w:val="20"/>
    </w:rPr>
  </w:style>
  <w:style w:type="character" w:customStyle="1" w:styleId="Heading1Char">
    <w:name w:val="Heading 1 Char"/>
    <w:basedOn w:val="DefaultParagraphFont"/>
    <w:link w:val="Heading1"/>
    <w:uiPriority w:val="9"/>
    <w:rsid w:val="0053605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5360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092627">
      <w:bodyDiv w:val="1"/>
      <w:marLeft w:val="0"/>
      <w:marRight w:val="0"/>
      <w:marTop w:val="0"/>
      <w:marBottom w:val="0"/>
      <w:divBdr>
        <w:top w:val="none" w:sz="0" w:space="0" w:color="auto"/>
        <w:left w:val="none" w:sz="0" w:space="0" w:color="auto"/>
        <w:bottom w:val="none" w:sz="0" w:space="0" w:color="auto"/>
        <w:right w:val="none" w:sz="0" w:space="0" w:color="auto"/>
      </w:divBdr>
      <w:divsChild>
        <w:div w:id="85005005">
          <w:marLeft w:val="0"/>
          <w:marRight w:val="0"/>
          <w:marTop w:val="0"/>
          <w:marBottom w:val="0"/>
          <w:divBdr>
            <w:top w:val="none" w:sz="0" w:space="0" w:color="auto"/>
            <w:left w:val="none" w:sz="0" w:space="0" w:color="auto"/>
            <w:bottom w:val="none" w:sz="0" w:space="0" w:color="auto"/>
            <w:right w:val="none" w:sz="0" w:space="0" w:color="auto"/>
          </w:divBdr>
        </w:div>
        <w:div w:id="103308225">
          <w:marLeft w:val="0"/>
          <w:marRight w:val="0"/>
          <w:marTop w:val="0"/>
          <w:marBottom w:val="0"/>
          <w:divBdr>
            <w:top w:val="none" w:sz="0" w:space="0" w:color="auto"/>
            <w:left w:val="none" w:sz="0" w:space="0" w:color="auto"/>
            <w:bottom w:val="none" w:sz="0" w:space="0" w:color="auto"/>
            <w:right w:val="none" w:sz="0" w:space="0" w:color="auto"/>
          </w:divBdr>
        </w:div>
        <w:div w:id="104813853">
          <w:marLeft w:val="0"/>
          <w:marRight w:val="0"/>
          <w:marTop w:val="0"/>
          <w:marBottom w:val="0"/>
          <w:divBdr>
            <w:top w:val="none" w:sz="0" w:space="0" w:color="auto"/>
            <w:left w:val="none" w:sz="0" w:space="0" w:color="auto"/>
            <w:bottom w:val="none" w:sz="0" w:space="0" w:color="auto"/>
            <w:right w:val="none" w:sz="0" w:space="0" w:color="auto"/>
          </w:divBdr>
        </w:div>
        <w:div w:id="349574957">
          <w:marLeft w:val="0"/>
          <w:marRight w:val="0"/>
          <w:marTop w:val="0"/>
          <w:marBottom w:val="0"/>
          <w:divBdr>
            <w:top w:val="none" w:sz="0" w:space="0" w:color="auto"/>
            <w:left w:val="none" w:sz="0" w:space="0" w:color="auto"/>
            <w:bottom w:val="none" w:sz="0" w:space="0" w:color="auto"/>
            <w:right w:val="none" w:sz="0" w:space="0" w:color="auto"/>
          </w:divBdr>
        </w:div>
        <w:div w:id="422184983">
          <w:marLeft w:val="0"/>
          <w:marRight w:val="0"/>
          <w:marTop w:val="0"/>
          <w:marBottom w:val="0"/>
          <w:divBdr>
            <w:top w:val="none" w:sz="0" w:space="0" w:color="auto"/>
            <w:left w:val="none" w:sz="0" w:space="0" w:color="auto"/>
            <w:bottom w:val="none" w:sz="0" w:space="0" w:color="auto"/>
            <w:right w:val="none" w:sz="0" w:space="0" w:color="auto"/>
          </w:divBdr>
        </w:div>
        <w:div w:id="594485012">
          <w:marLeft w:val="0"/>
          <w:marRight w:val="0"/>
          <w:marTop w:val="0"/>
          <w:marBottom w:val="0"/>
          <w:divBdr>
            <w:top w:val="none" w:sz="0" w:space="0" w:color="auto"/>
            <w:left w:val="none" w:sz="0" w:space="0" w:color="auto"/>
            <w:bottom w:val="none" w:sz="0" w:space="0" w:color="auto"/>
            <w:right w:val="none" w:sz="0" w:space="0" w:color="auto"/>
          </w:divBdr>
        </w:div>
        <w:div w:id="607128789">
          <w:marLeft w:val="0"/>
          <w:marRight w:val="0"/>
          <w:marTop w:val="0"/>
          <w:marBottom w:val="0"/>
          <w:divBdr>
            <w:top w:val="none" w:sz="0" w:space="0" w:color="auto"/>
            <w:left w:val="none" w:sz="0" w:space="0" w:color="auto"/>
            <w:bottom w:val="none" w:sz="0" w:space="0" w:color="auto"/>
            <w:right w:val="none" w:sz="0" w:space="0" w:color="auto"/>
          </w:divBdr>
        </w:div>
        <w:div w:id="720788597">
          <w:marLeft w:val="0"/>
          <w:marRight w:val="0"/>
          <w:marTop w:val="0"/>
          <w:marBottom w:val="0"/>
          <w:divBdr>
            <w:top w:val="none" w:sz="0" w:space="0" w:color="auto"/>
            <w:left w:val="none" w:sz="0" w:space="0" w:color="auto"/>
            <w:bottom w:val="none" w:sz="0" w:space="0" w:color="auto"/>
            <w:right w:val="none" w:sz="0" w:space="0" w:color="auto"/>
          </w:divBdr>
        </w:div>
        <w:div w:id="867108553">
          <w:marLeft w:val="0"/>
          <w:marRight w:val="0"/>
          <w:marTop w:val="0"/>
          <w:marBottom w:val="0"/>
          <w:divBdr>
            <w:top w:val="none" w:sz="0" w:space="0" w:color="auto"/>
            <w:left w:val="none" w:sz="0" w:space="0" w:color="auto"/>
            <w:bottom w:val="none" w:sz="0" w:space="0" w:color="auto"/>
            <w:right w:val="none" w:sz="0" w:space="0" w:color="auto"/>
          </w:divBdr>
        </w:div>
        <w:div w:id="994340499">
          <w:marLeft w:val="0"/>
          <w:marRight w:val="0"/>
          <w:marTop w:val="0"/>
          <w:marBottom w:val="0"/>
          <w:divBdr>
            <w:top w:val="none" w:sz="0" w:space="0" w:color="auto"/>
            <w:left w:val="none" w:sz="0" w:space="0" w:color="auto"/>
            <w:bottom w:val="none" w:sz="0" w:space="0" w:color="auto"/>
            <w:right w:val="none" w:sz="0" w:space="0" w:color="auto"/>
          </w:divBdr>
        </w:div>
        <w:div w:id="1000618775">
          <w:marLeft w:val="0"/>
          <w:marRight w:val="0"/>
          <w:marTop w:val="0"/>
          <w:marBottom w:val="0"/>
          <w:divBdr>
            <w:top w:val="none" w:sz="0" w:space="0" w:color="auto"/>
            <w:left w:val="none" w:sz="0" w:space="0" w:color="auto"/>
            <w:bottom w:val="none" w:sz="0" w:space="0" w:color="auto"/>
            <w:right w:val="none" w:sz="0" w:space="0" w:color="auto"/>
          </w:divBdr>
        </w:div>
        <w:div w:id="1113786437">
          <w:marLeft w:val="0"/>
          <w:marRight w:val="0"/>
          <w:marTop w:val="0"/>
          <w:marBottom w:val="0"/>
          <w:divBdr>
            <w:top w:val="none" w:sz="0" w:space="0" w:color="auto"/>
            <w:left w:val="none" w:sz="0" w:space="0" w:color="auto"/>
            <w:bottom w:val="none" w:sz="0" w:space="0" w:color="auto"/>
            <w:right w:val="none" w:sz="0" w:space="0" w:color="auto"/>
          </w:divBdr>
        </w:div>
        <w:div w:id="1374236966">
          <w:marLeft w:val="0"/>
          <w:marRight w:val="0"/>
          <w:marTop w:val="0"/>
          <w:marBottom w:val="0"/>
          <w:divBdr>
            <w:top w:val="none" w:sz="0" w:space="0" w:color="auto"/>
            <w:left w:val="none" w:sz="0" w:space="0" w:color="auto"/>
            <w:bottom w:val="none" w:sz="0" w:space="0" w:color="auto"/>
            <w:right w:val="none" w:sz="0" w:space="0" w:color="auto"/>
          </w:divBdr>
        </w:div>
        <w:div w:id="1458991157">
          <w:marLeft w:val="0"/>
          <w:marRight w:val="0"/>
          <w:marTop w:val="0"/>
          <w:marBottom w:val="0"/>
          <w:divBdr>
            <w:top w:val="none" w:sz="0" w:space="0" w:color="auto"/>
            <w:left w:val="none" w:sz="0" w:space="0" w:color="auto"/>
            <w:bottom w:val="none" w:sz="0" w:space="0" w:color="auto"/>
            <w:right w:val="none" w:sz="0" w:space="0" w:color="auto"/>
          </w:divBdr>
        </w:div>
        <w:div w:id="1529681534">
          <w:marLeft w:val="0"/>
          <w:marRight w:val="0"/>
          <w:marTop w:val="0"/>
          <w:marBottom w:val="0"/>
          <w:divBdr>
            <w:top w:val="none" w:sz="0" w:space="0" w:color="auto"/>
            <w:left w:val="none" w:sz="0" w:space="0" w:color="auto"/>
            <w:bottom w:val="none" w:sz="0" w:space="0" w:color="auto"/>
            <w:right w:val="none" w:sz="0" w:space="0" w:color="auto"/>
          </w:divBdr>
        </w:div>
        <w:div w:id="1539197494">
          <w:marLeft w:val="0"/>
          <w:marRight w:val="0"/>
          <w:marTop w:val="0"/>
          <w:marBottom w:val="0"/>
          <w:divBdr>
            <w:top w:val="none" w:sz="0" w:space="0" w:color="auto"/>
            <w:left w:val="none" w:sz="0" w:space="0" w:color="auto"/>
            <w:bottom w:val="none" w:sz="0" w:space="0" w:color="auto"/>
            <w:right w:val="none" w:sz="0" w:space="0" w:color="auto"/>
          </w:divBdr>
        </w:div>
        <w:div w:id="1637292928">
          <w:marLeft w:val="0"/>
          <w:marRight w:val="0"/>
          <w:marTop w:val="0"/>
          <w:marBottom w:val="0"/>
          <w:divBdr>
            <w:top w:val="none" w:sz="0" w:space="0" w:color="auto"/>
            <w:left w:val="none" w:sz="0" w:space="0" w:color="auto"/>
            <w:bottom w:val="none" w:sz="0" w:space="0" w:color="auto"/>
            <w:right w:val="none" w:sz="0" w:space="0" w:color="auto"/>
          </w:divBdr>
        </w:div>
        <w:div w:id="1668097602">
          <w:marLeft w:val="0"/>
          <w:marRight w:val="0"/>
          <w:marTop w:val="0"/>
          <w:marBottom w:val="0"/>
          <w:divBdr>
            <w:top w:val="none" w:sz="0" w:space="0" w:color="auto"/>
            <w:left w:val="none" w:sz="0" w:space="0" w:color="auto"/>
            <w:bottom w:val="none" w:sz="0" w:space="0" w:color="auto"/>
            <w:right w:val="none" w:sz="0" w:space="0" w:color="auto"/>
          </w:divBdr>
        </w:div>
        <w:div w:id="1922830875">
          <w:marLeft w:val="0"/>
          <w:marRight w:val="0"/>
          <w:marTop w:val="0"/>
          <w:marBottom w:val="0"/>
          <w:divBdr>
            <w:top w:val="none" w:sz="0" w:space="0" w:color="auto"/>
            <w:left w:val="none" w:sz="0" w:space="0" w:color="auto"/>
            <w:bottom w:val="none" w:sz="0" w:space="0" w:color="auto"/>
            <w:right w:val="none" w:sz="0" w:space="0" w:color="auto"/>
          </w:divBdr>
        </w:div>
        <w:div w:id="1979143999">
          <w:marLeft w:val="0"/>
          <w:marRight w:val="0"/>
          <w:marTop w:val="0"/>
          <w:marBottom w:val="0"/>
          <w:divBdr>
            <w:top w:val="none" w:sz="0" w:space="0" w:color="auto"/>
            <w:left w:val="none" w:sz="0" w:space="0" w:color="auto"/>
            <w:bottom w:val="none" w:sz="0" w:space="0" w:color="auto"/>
            <w:right w:val="none" w:sz="0" w:space="0" w:color="auto"/>
          </w:divBdr>
        </w:div>
        <w:div w:id="1995648225">
          <w:marLeft w:val="0"/>
          <w:marRight w:val="0"/>
          <w:marTop w:val="0"/>
          <w:marBottom w:val="0"/>
          <w:divBdr>
            <w:top w:val="none" w:sz="0" w:space="0" w:color="auto"/>
            <w:left w:val="none" w:sz="0" w:space="0" w:color="auto"/>
            <w:bottom w:val="none" w:sz="0" w:space="0" w:color="auto"/>
            <w:right w:val="none" w:sz="0" w:space="0" w:color="auto"/>
          </w:divBdr>
        </w:div>
      </w:divsChild>
    </w:div>
    <w:div w:id="454368718">
      <w:bodyDiv w:val="1"/>
      <w:marLeft w:val="0"/>
      <w:marRight w:val="0"/>
      <w:marTop w:val="0"/>
      <w:marBottom w:val="0"/>
      <w:divBdr>
        <w:top w:val="none" w:sz="0" w:space="0" w:color="auto"/>
        <w:left w:val="none" w:sz="0" w:space="0" w:color="auto"/>
        <w:bottom w:val="none" w:sz="0" w:space="0" w:color="auto"/>
        <w:right w:val="none" w:sz="0" w:space="0" w:color="auto"/>
      </w:divBdr>
      <w:divsChild>
        <w:div w:id="17509502">
          <w:marLeft w:val="0"/>
          <w:marRight w:val="0"/>
          <w:marTop w:val="0"/>
          <w:marBottom w:val="0"/>
          <w:divBdr>
            <w:top w:val="none" w:sz="0" w:space="0" w:color="auto"/>
            <w:left w:val="none" w:sz="0" w:space="0" w:color="auto"/>
            <w:bottom w:val="none" w:sz="0" w:space="0" w:color="auto"/>
            <w:right w:val="none" w:sz="0" w:space="0" w:color="auto"/>
          </w:divBdr>
        </w:div>
        <w:div w:id="61828619">
          <w:marLeft w:val="0"/>
          <w:marRight w:val="0"/>
          <w:marTop w:val="0"/>
          <w:marBottom w:val="0"/>
          <w:divBdr>
            <w:top w:val="none" w:sz="0" w:space="0" w:color="auto"/>
            <w:left w:val="none" w:sz="0" w:space="0" w:color="auto"/>
            <w:bottom w:val="none" w:sz="0" w:space="0" w:color="auto"/>
            <w:right w:val="none" w:sz="0" w:space="0" w:color="auto"/>
          </w:divBdr>
          <w:divsChild>
            <w:div w:id="1624579224">
              <w:marLeft w:val="0"/>
              <w:marRight w:val="0"/>
              <w:marTop w:val="0"/>
              <w:marBottom w:val="0"/>
              <w:divBdr>
                <w:top w:val="none" w:sz="0" w:space="0" w:color="auto"/>
                <w:left w:val="none" w:sz="0" w:space="0" w:color="auto"/>
                <w:bottom w:val="none" w:sz="0" w:space="0" w:color="auto"/>
                <w:right w:val="none" w:sz="0" w:space="0" w:color="auto"/>
              </w:divBdr>
            </w:div>
          </w:divsChild>
        </w:div>
        <w:div w:id="902717170">
          <w:marLeft w:val="0"/>
          <w:marRight w:val="0"/>
          <w:marTop w:val="0"/>
          <w:marBottom w:val="0"/>
          <w:divBdr>
            <w:top w:val="none" w:sz="0" w:space="0" w:color="auto"/>
            <w:left w:val="none" w:sz="0" w:space="0" w:color="auto"/>
            <w:bottom w:val="none" w:sz="0" w:space="0" w:color="auto"/>
            <w:right w:val="none" w:sz="0" w:space="0" w:color="auto"/>
          </w:divBdr>
        </w:div>
        <w:div w:id="912853030">
          <w:marLeft w:val="0"/>
          <w:marRight w:val="0"/>
          <w:marTop w:val="0"/>
          <w:marBottom w:val="0"/>
          <w:divBdr>
            <w:top w:val="none" w:sz="0" w:space="0" w:color="auto"/>
            <w:left w:val="none" w:sz="0" w:space="0" w:color="auto"/>
            <w:bottom w:val="none" w:sz="0" w:space="0" w:color="auto"/>
            <w:right w:val="none" w:sz="0" w:space="0" w:color="auto"/>
          </w:divBdr>
          <w:divsChild>
            <w:div w:id="70204555">
              <w:marLeft w:val="0"/>
              <w:marRight w:val="0"/>
              <w:marTop w:val="0"/>
              <w:marBottom w:val="0"/>
              <w:divBdr>
                <w:top w:val="none" w:sz="0" w:space="0" w:color="auto"/>
                <w:left w:val="none" w:sz="0" w:space="0" w:color="auto"/>
                <w:bottom w:val="none" w:sz="0" w:space="0" w:color="auto"/>
                <w:right w:val="none" w:sz="0" w:space="0" w:color="auto"/>
              </w:divBdr>
            </w:div>
            <w:div w:id="540745731">
              <w:marLeft w:val="0"/>
              <w:marRight w:val="0"/>
              <w:marTop w:val="0"/>
              <w:marBottom w:val="0"/>
              <w:divBdr>
                <w:top w:val="none" w:sz="0" w:space="0" w:color="auto"/>
                <w:left w:val="none" w:sz="0" w:space="0" w:color="auto"/>
                <w:bottom w:val="none" w:sz="0" w:space="0" w:color="auto"/>
                <w:right w:val="none" w:sz="0" w:space="0" w:color="auto"/>
              </w:divBdr>
            </w:div>
            <w:div w:id="1089742137">
              <w:marLeft w:val="0"/>
              <w:marRight w:val="0"/>
              <w:marTop w:val="0"/>
              <w:marBottom w:val="0"/>
              <w:divBdr>
                <w:top w:val="none" w:sz="0" w:space="0" w:color="auto"/>
                <w:left w:val="none" w:sz="0" w:space="0" w:color="auto"/>
                <w:bottom w:val="none" w:sz="0" w:space="0" w:color="auto"/>
                <w:right w:val="none" w:sz="0" w:space="0" w:color="auto"/>
              </w:divBdr>
            </w:div>
          </w:divsChild>
        </w:div>
        <w:div w:id="945311912">
          <w:marLeft w:val="0"/>
          <w:marRight w:val="0"/>
          <w:marTop w:val="0"/>
          <w:marBottom w:val="0"/>
          <w:divBdr>
            <w:top w:val="none" w:sz="0" w:space="0" w:color="auto"/>
            <w:left w:val="none" w:sz="0" w:space="0" w:color="auto"/>
            <w:bottom w:val="none" w:sz="0" w:space="0" w:color="auto"/>
            <w:right w:val="none" w:sz="0" w:space="0" w:color="auto"/>
          </w:divBdr>
        </w:div>
        <w:div w:id="1857961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ro.govt.nz"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C937BB8BAA044C967EA01FB07F8B88" ma:contentTypeVersion="13" ma:contentTypeDescription="Create a new document." ma:contentTypeScope="" ma:versionID="229222cb1a6bf5d36891f487570505ab">
  <xsd:schema xmlns:xsd="http://www.w3.org/2001/XMLSchema" xmlns:xs="http://www.w3.org/2001/XMLSchema" xmlns:p="http://schemas.microsoft.com/office/2006/metadata/properties" xmlns:ns3="fa5a307b-8786-4d8c-a3b2-1b9dda0ffdb5" xmlns:ns4="c9381b3f-7787-4a36-9d2c-202ed3d19562" targetNamespace="http://schemas.microsoft.com/office/2006/metadata/properties" ma:root="true" ma:fieldsID="bb88712913618c4ffedd6217c2f0e703" ns3:_="" ns4:_="">
    <xsd:import namespace="fa5a307b-8786-4d8c-a3b2-1b9dda0ffdb5"/>
    <xsd:import namespace="c9381b3f-7787-4a36-9d2c-202ed3d1956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a307b-8786-4d8c-a3b2-1b9dda0ff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381b3f-7787-4a36-9d2c-202ed3d195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0C4577-1953-427E-88DF-42ADA31E1DE1}">
  <ds:schemaRefs>
    <ds:schemaRef ds:uri="http://schemas.openxmlformats.org/officeDocument/2006/bibliography"/>
  </ds:schemaRefs>
</ds:datastoreItem>
</file>

<file path=customXml/itemProps2.xml><?xml version="1.0" encoding="utf-8"?>
<ds:datastoreItem xmlns:ds="http://schemas.openxmlformats.org/officeDocument/2006/customXml" ds:itemID="{CE8D7F8E-CC93-49CD-8406-D42C28FC695E}">
  <ds:schemaRefs>
    <ds:schemaRef ds:uri="http://schemas.microsoft.com/sharepoint/v3/contenttype/forms"/>
  </ds:schemaRefs>
</ds:datastoreItem>
</file>

<file path=customXml/itemProps3.xml><?xml version="1.0" encoding="utf-8"?>
<ds:datastoreItem xmlns:ds="http://schemas.openxmlformats.org/officeDocument/2006/customXml" ds:itemID="{305BE3EA-74CB-4EBF-A08E-DA842FB24B3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a5a307b-8786-4d8c-a3b2-1b9dda0ffdb5"/>
    <ds:schemaRef ds:uri="c9381b3f-7787-4a36-9d2c-202ed3d19562"/>
    <ds:schemaRef ds:uri="http://www.w3.org/XML/1998/namespace"/>
    <ds:schemaRef ds:uri="http://purl.org/dc/dcmitype/"/>
  </ds:schemaRefs>
</ds:datastoreItem>
</file>

<file path=customXml/itemProps4.xml><?xml version="1.0" encoding="utf-8"?>
<ds:datastoreItem xmlns:ds="http://schemas.openxmlformats.org/officeDocument/2006/customXml" ds:itemID="{C7E15307-90DA-48D6-9F42-B94F8757D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a307b-8786-4d8c-a3b2-1b9dda0ffdb5"/>
    <ds:schemaRef ds:uri="c9381b3f-7787-4a36-9d2c-202ed3d19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560</Words>
  <Characters>3198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Davey</dc:creator>
  <cp:keywords/>
  <dc:description/>
  <cp:lastModifiedBy>Lee Rowe</cp:lastModifiedBy>
  <cp:revision>2</cp:revision>
  <cp:lastPrinted>2020-10-15T17:00:00Z</cp:lastPrinted>
  <dcterms:created xsi:type="dcterms:W3CDTF">2022-06-23T02:07:00Z</dcterms:created>
  <dcterms:modified xsi:type="dcterms:W3CDTF">2022-06-23T02:07:00Z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0x010100C0C937BB8BAA044C967EA01FB07F8B88</vt:lpwstr>
  </property>
</Properties>
</file>