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79BB" w14:textId="77777777" w:rsidR="00A446D1" w:rsidRDefault="00A446D1" w:rsidP="00A446D1">
      <w:bookmarkStart w:id="0" w:name="_Hlk47515908"/>
      <w:bookmarkEnd w:id="0"/>
    </w:p>
    <w:p w14:paraId="0D64EFC0" w14:textId="67F91168" w:rsidR="00A446D1" w:rsidRDefault="002E19EF" w:rsidP="00A446D1">
      <w:pPr>
        <w:ind w:left="-142"/>
      </w:pPr>
      <w:r>
        <w:rPr>
          <w:noProof/>
        </w:rPr>
        <w:drawing>
          <wp:inline distT="0" distB="0" distL="0" distR="0" wp14:anchorId="6B2847F4" wp14:editId="035D46F1">
            <wp:extent cx="3535444" cy="9486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5"/>
                    <a:stretch/>
                  </pic:blipFill>
                  <pic:spPr bwMode="auto">
                    <a:xfrm>
                      <a:off x="0" y="0"/>
                      <a:ext cx="3597359" cy="965304"/>
                    </a:xfrm>
                    <a:prstGeom prst="rect">
                      <a:avLst/>
                    </a:prstGeom>
                    <a:noFill/>
                    <a:ln>
                      <a:noFill/>
                    </a:ln>
                    <a:extLst>
                      <a:ext uri="{53640926-AAD7-44D8-BBD7-CCE9431645EC}">
                        <a14:shadowObscured xmlns:a14="http://schemas.microsoft.com/office/drawing/2010/main"/>
                      </a:ext>
                    </a:extLst>
                  </pic:spPr>
                </pic:pic>
              </a:graphicData>
            </a:graphic>
          </wp:inline>
        </w:drawing>
      </w:r>
    </w:p>
    <w:p w14:paraId="744E531E" w14:textId="77777777" w:rsidR="00A446D1" w:rsidRPr="002338A9" w:rsidRDefault="00A446D1" w:rsidP="00A446D1">
      <w:pPr>
        <w:rPr>
          <w:color w:val="93BDB3" w:themeColor="accent6"/>
          <w:sz w:val="32"/>
          <w:szCs w:val="32"/>
        </w:rPr>
      </w:pPr>
      <w:r w:rsidRPr="002E19EF">
        <w:rPr>
          <w:color w:val="00656A" w:themeColor="text2"/>
          <w:sz w:val="32"/>
          <w:szCs w:val="32"/>
        </w:rPr>
        <w:t xml:space="preserve">Self-Audit Checklist </w:t>
      </w:r>
      <w:r w:rsidRPr="002338A9">
        <w:rPr>
          <w:color w:val="93BDB3" w:themeColor="accent6"/>
          <w:sz w:val="32"/>
          <w:szCs w:val="32"/>
        </w:rPr>
        <w:br/>
      </w:r>
      <w:r w:rsidRPr="002E19EF">
        <w:rPr>
          <w:color w:val="009288" w:themeColor="background2"/>
          <w:sz w:val="32"/>
          <w:szCs w:val="32"/>
        </w:rPr>
        <w:t>Section 3 – Health, Safety and Welfare</w:t>
      </w:r>
    </w:p>
    <w:p w14:paraId="1C319364" w14:textId="310613DA" w:rsidR="005D47CF" w:rsidRPr="002E19EF" w:rsidRDefault="005D47CF" w:rsidP="005D47CF">
      <w:pPr>
        <w:rPr>
          <w:i/>
          <w:color w:val="D67467" w:themeColor="accent5"/>
        </w:rPr>
      </w:pPr>
      <w:r w:rsidRPr="002E19EF">
        <w:rPr>
          <w:i/>
          <w:color w:val="D67467" w:themeColor="accent5"/>
        </w:rPr>
        <w:t xml:space="preserve">Section title – Health, Safety and Welfare – and numbering cross reference to the August 2020 Board Assurance Statement  </w:t>
      </w:r>
    </w:p>
    <w:sdt>
      <w:sdtPr>
        <w:rPr>
          <w:rFonts w:asciiTheme="minorHAnsi" w:eastAsiaTheme="minorHAnsi" w:hAnsiTheme="minorHAnsi" w:cstheme="minorBidi"/>
          <w:color w:val="auto"/>
          <w:sz w:val="22"/>
          <w:szCs w:val="22"/>
          <w:lang w:val="en-NZ"/>
        </w:rPr>
        <w:id w:val="-1672786386"/>
        <w:docPartObj>
          <w:docPartGallery w:val="Table of Contents"/>
          <w:docPartUnique/>
        </w:docPartObj>
      </w:sdtPr>
      <w:sdtEndPr>
        <w:rPr>
          <w:b/>
          <w:bCs/>
          <w:noProof/>
        </w:rPr>
      </w:sdtEndPr>
      <w:sdtContent>
        <w:p w14:paraId="18294682" w14:textId="77777777" w:rsidR="00A446D1" w:rsidRPr="00393898" w:rsidRDefault="00A446D1" w:rsidP="001E035E">
          <w:pPr>
            <w:pStyle w:val="TOCHeading"/>
          </w:pPr>
          <w:r w:rsidRPr="00393898">
            <w:t>Contents</w:t>
          </w:r>
        </w:p>
        <w:p w14:paraId="1F05F711" w14:textId="71EC3935" w:rsidR="00884371" w:rsidRDefault="00A446D1">
          <w:pPr>
            <w:pStyle w:val="TOC1"/>
            <w:tabs>
              <w:tab w:val="right" w:leader="dot" w:pos="13948"/>
            </w:tabs>
            <w:rPr>
              <w:rFonts w:eastAsiaTheme="minorEastAsia"/>
              <w:noProof/>
              <w:lang w:eastAsia="en-NZ"/>
            </w:rPr>
          </w:pPr>
          <w:r>
            <w:fldChar w:fldCharType="begin"/>
          </w:r>
          <w:r>
            <w:instrText xml:space="preserve"> TOC \o "1-3" \h \z \u </w:instrText>
          </w:r>
          <w:r>
            <w:fldChar w:fldCharType="separate"/>
          </w:r>
          <w:hyperlink w:anchor="_Toc62814654" w:history="1">
            <w:r w:rsidR="00884371" w:rsidRPr="00090F32">
              <w:rPr>
                <w:rStyle w:val="Hyperlink"/>
                <w:b/>
                <w:noProof/>
              </w:rPr>
              <w:t xml:space="preserve">Child Protection – 25 (Children’s Act 2014) </w:t>
            </w:r>
            <w:r w:rsidR="00147E9B">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_Toc62814654 \h </w:instrText>
            </w:r>
            <w:r w:rsidR="00884371">
              <w:rPr>
                <w:noProof/>
                <w:webHidden/>
              </w:rPr>
            </w:r>
            <w:r w:rsidR="00884371">
              <w:rPr>
                <w:noProof/>
                <w:webHidden/>
              </w:rPr>
              <w:fldChar w:fldCharType="separate"/>
            </w:r>
            <w:r w:rsidR="00884371">
              <w:rPr>
                <w:noProof/>
                <w:webHidden/>
              </w:rPr>
              <w:t>3</w:t>
            </w:r>
            <w:r w:rsidR="00884371">
              <w:rPr>
                <w:noProof/>
                <w:webHidden/>
              </w:rPr>
              <w:fldChar w:fldCharType="end"/>
            </w:r>
          </w:hyperlink>
        </w:p>
        <w:p w14:paraId="42E3FFAC" w14:textId="6C896E33" w:rsidR="00884371" w:rsidRDefault="00147E9B">
          <w:pPr>
            <w:pStyle w:val="TOC1"/>
            <w:tabs>
              <w:tab w:val="right" w:leader="dot" w:pos="13948"/>
            </w:tabs>
            <w:rPr>
              <w:rFonts w:eastAsiaTheme="minorEastAsia"/>
              <w:noProof/>
              <w:lang w:eastAsia="en-NZ"/>
            </w:rPr>
          </w:pPr>
          <w:hyperlink w:anchor="_Toc62814655" w:history="1">
            <w:r w:rsidR="00884371" w:rsidRPr="00090F32">
              <w:rPr>
                <w:rStyle w:val="Hyperlink"/>
                <w:b/>
                <w:noProof/>
              </w:rPr>
              <w:t xml:space="preserve">Prevention of Bullying – 1, 2, 24, 11, overlap with 15 (prevention of harassment) </w:t>
            </w:r>
            <w:r>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_Toc62814655 \h </w:instrText>
            </w:r>
            <w:r w:rsidR="00884371">
              <w:rPr>
                <w:noProof/>
                <w:webHidden/>
              </w:rPr>
            </w:r>
            <w:r w:rsidR="00884371">
              <w:rPr>
                <w:noProof/>
                <w:webHidden/>
              </w:rPr>
              <w:fldChar w:fldCharType="separate"/>
            </w:r>
            <w:r w:rsidR="00884371">
              <w:rPr>
                <w:noProof/>
                <w:webHidden/>
              </w:rPr>
              <w:t>5</w:t>
            </w:r>
            <w:r w:rsidR="00884371">
              <w:rPr>
                <w:noProof/>
                <w:webHidden/>
              </w:rPr>
              <w:fldChar w:fldCharType="end"/>
            </w:r>
          </w:hyperlink>
        </w:p>
        <w:p w14:paraId="3FD441AD" w14:textId="3D01E473" w:rsidR="00884371" w:rsidRDefault="00147E9B">
          <w:pPr>
            <w:pStyle w:val="TOC1"/>
            <w:tabs>
              <w:tab w:val="right" w:leader="dot" w:pos="13948"/>
            </w:tabs>
            <w:rPr>
              <w:rFonts w:eastAsiaTheme="minorEastAsia"/>
              <w:noProof/>
              <w:lang w:eastAsia="en-NZ"/>
            </w:rPr>
          </w:pPr>
          <w:hyperlink w:anchor="_Toc62814656" w:history="1">
            <w:r w:rsidR="00884371" w:rsidRPr="00090F32">
              <w:rPr>
                <w:rStyle w:val="Hyperlink"/>
                <w:b/>
                <w:noProof/>
              </w:rPr>
              <w:t xml:space="preserve">Inclusion Special Needs 28 - (and Board Administration 10 and Curriculum 5) </w:t>
            </w:r>
            <w:r>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_Toc62814656 \h </w:instrText>
            </w:r>
            <w:r w:rsidR="00884371">
              <w:rPr>
                <w:noProof/>
                <w:webHidden/>
              </w:rPr>
            </w:r>
            <w:r w:rsidR="00884371">
              <w:rPr>
                <w:noProof/>
                <w:webHidden/>
              </w:rPr>
              <w:fldChar w:fldCharType="separate"/>
            </w:r>
            <w:r w:rsidR="00884371">
              <w:rPr>
                <w:noProof/>
                <w:webHidden/>
              </w:rPr>
              <w:t>7</w:t>
            </w:r>
            <w:r w:rsidR="00884371">
              <w:rPr>
                <w:noProof/>
                <w:webHidden/>
              </w:rPr>
              <w:fldChar w:fldCharType="end"/>
            </w:r>
          </w:hyperlink>
        </w:p>
        <w:p w14:paraId="4CE85BAB" w14:textId="533CACDD" w:rsidR="00884371" w:rsidRDefault="00147E9B">
          <w:pPr>
            <w:pStyle w:val="TOC1"/>
            <w:tabs>
              <w:tab w:val="right" w:leader="dot" w:pos="13948"/>
            </w:tabs>
            <w:rPr>
              <w:rFonts w:eastAsiaTheme="minorEastAsia"/>
              <w:noProof/>
              <w:lang w:eastAsia="en-NZ"/>
            </w:rPr>
          </w:pPr>
          <w:hyperlink w:anchor="_Toc62814657" w:history="1">
            <w:r w:rsidR="00884371" w:rsidRPr="00090F32">
              <w:rPr>
                <w:rStyle w:val="Hyperlink"/>
                <w:b/>
                <w:noProof/>
              </w:rPr>
              <w:t xml:space="preserve">Emergencies/Accidents - 17, 18, 19 </w:t>
            </w:r>
            <w:r>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_Toc62814657 \h </w:instrText>
            </w:r>
            <w:r w:rsidR="00884371">
              <w:rPr>
                <w:noProof/>
                <w:webHidden/>
              </w:rPr>
            </w:r>
            <w:r w:rsidR="00884371">
              <w:rPr>
                <w:noProof/>
                <w:webHidden/>
              </w:rPr>
              <w:fldChar w:fldCharType="separate"/>
            </w:r>
            <w:r w:rsidR="00884371">
              <w:rPr>
                <w:noProof/>
                <w:webHidden/>
              </w:rPr>
              <w:t>8</w:t>
            </w:r>
            <w:r w:rsidR="00884371">
              <w:rPr>
                <w:noProof/>
                <w:webHidden/>
              </w:rPr>
              <w:fldChar w:fldCharType="end"/>
            </w:r>
          </w:hyperlink>
        </w:p>
        <w:p w14:paraId="09119673" w14:textId="48E2EDE6" w:rsidR="00884371" w:rsidRDefault="00147E9B">
          <w:pPr>
            <w:pStyle w:val="TOC1"/>
            <w:tabs>
              <w:tab w:val="right" w:leader="dot" w:pos="13948"/>
            </w:tabs>
            <w:rPr>
              <w:rFonts w:eastAsiaTheme="minorEastAsia"/>
              <w:noProof/>
              <w:lang w:eastAsia="en-NZ"/>
            </w:rPr>
          </w:pPr>
          <w:hyperlink w:anchor="_Toc62814658" w:history="1">
            <w:r w:rsidR="00884371" w:rsidRPr="00090F32">
              <w:rPr>
                <w:rStyle w:val="Hyperlink"/>
                <w:b/>
                <w:noProof/>
              </w:rPr>
              <w:t xml:space="preserve">Work Experience off site - 21, 33 </w:t>
            </w:r>
            <w:r>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_Toc62814658 \h </w:instrText>
            </w:r>
            <w:r w:rsidR="00884371">
              <w:rPr>
                <w:noProof/>
                <w:webHidden/>
              </w:rPr>
            </w:r>
            <w:r w:rsidR="00884371">
              <w:rPr>
                <w:noProof/>
                <w:webHidden/>
              </w:rPr>
              <w:fldChar w:fldCharType="separate"/>
            </w:r>
            <w:r w:rsidR="00884371">
              <w:rPr>
                <w:noProof/>
                <w:webHidden/>
              </w:rPr>
              <w:t>8</w:t>
            </w:r>
            <w:r w:rsidR="00884371">
              <w:rPr>
                <w:noProof/>
                <w:webHidden/>
              </w:rPr>
              <w:fldChar w:fldCharType="end"/>
            </w:r>
          </w:hyperlink>
        </w:p>
        <w:p w14:paraId="02C57FC4" w14:textId="16BF7EA5" w:rsidR="00884371" w:rsidRDefault="00147E9B">
          <w:pPr>
            <w:pStyle w:val="TOC1"/>
            <w:tabs>
              <w:tab w:val="right" w:leader="dot" w:pos="13948"/>
            </w:tabs>
            <w:rPr>
              <w:rFonts w:eastAsiaTheme="minorEastAsia"/>
              <w:noProof/>
              <w:lang w:eastAsia="en-NZ"/>
            </w:rPr>
          </w:pPr>
          <w:hyperlink w:anchor="_Toc62814659" w:history="1">
            <w:r w:rsidR="00884371" w:rsidRPr="00090F32">
              <w:rPr>
                <w:rStyle w:val="Hyperlink"/>
                <w:b/>
                <w:noProof/>
              </w:rPr>
              <w:t xml:space="preserve">Education Outside the Classroom – 20 </w:t>
            </w:r>
            <w:r>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_Toc62814659 \h </w:instrText>
            </w:r>
            <w:r w:rsidR="00884371">
              <w:rPr>
                <w:noProof/>
                <w:webHidden/>
              </w:rPr>
            </w:r>
            <w:r w:rsidR="00884371">
              <w:rPr>
                <w:noProof/>
                <w:webHidden/>
              </w:rPr>
              <w:fldChar w:fldCharType="separate"/>
            </w:r>
            <w:r w:rsidR="00884371">
              <w:rPr>
                <w:noProof/>
                <w:webHidden/>
              </w:rPr>
              <w:t>9</w:t>
            </w:r>
            <w:r w:rsidR="00884371">
              <w:rPr>
                <w:noProof/>
                <w:webHidden/>
              </w:rPr>
              <w:fldChar w:fldCharType="end"/>
            </w:r>
          </w:hyperlink>
        </w:p>
        <w:p w14:paraId="6DC32857" w14:textId="437A2A99" w:rsidR="00884371" w:rsidRDefault="00147E9B">
          <w:pPr>
            <w:pStyle w:val="TOC1"/>
            <w:tabs>
              <w:tab w:val="right" w:leader="dot" w:pos="13948"/>
            </w:tabs>
            <w:rPr>
              <w:rFonts w:eastAsiaTheme="minorEastAsia"/>
              <w:noProof/>
              <w:lang w:eastAsia="en-NZ"/>
            </w:rPr>
          </w:pPr>
          <w:hyperlink w:anchor="_Toc62814660" w:history="1">
            <w:r w:rsidR="00884371" w:rsidRPr="00090F32">
              <w:rPr>
                <w:rStyle w:val="Hyperlink"/>
                <w:b/>
                <w:noProof/>
              </w:rPr>
              <w:t xml:space="preserve">Health and Safety at Work – 32,22 </w:t>
            </w:r>
            <w:r>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_Toc62814660 \h </w:instrText>
            </w:r>
            <w:r w:rsidR="00884371">
              <w:rPr>
                <w:noProof/>
                <w:webHidden/>
              </w:rPr>
            </w:r>
            <w:r w:rsidR="00884371">
              <w:rPr>
                <w:noProof/>
                <w:webHidden/>
              </w:rPr>
              <w:fldChar w:fldCharType="separate"/>
            </w:r>
            <w:r w:rsidR="00884371">
              <w:rPr>
                <w:noProof/>
                <w:webHidden/>
              </w:rPr>
              <w:t>11</w:t>
            </w:r>
            <w:r w:rsidR="00884371">
              <w:rPr>
                <w:noProof/>
                <w:webHidden/>
              </w:rPr>
              <w:fldChar w:fldCharType="end"/>
            </w:r>
          </w:hyperlink>
        </w:p>
        <w:p w14:paraId="72EF7CE7" w14:textId="45BEE67F" w:rsidR="00884371" w:rsidRDefault="00147E9B">
          <w:pPr>
            <w:pStyle w:val="TOC1"/>
            <w:tabs>
              <w:tab w:val="right" w:leader="dot" w:pos="13948"/>
            </w:tabs>
            <w:rPr>
              <w:rFonts w:eastAsiaTheme="minorEastAsia"/>
              <w:noProof/>
              <w:lang w:eastAsia="en-NZ"/>
            </w:rPr>
          </w:pPr>
          <w:hyperlink w:anchor="_Toc62814661" w:history="1">
            <w:r w:rsidR="00884371" w:rsidRPr="00090F32">
              <w:rPr>
                <w:rStyle w:val="Hyperlink"/>
                <w:b/>
                <w:noProof/>
              </w:rPr>
              <w:t xml:space="preserve">Management of Complaints – 10 </w:t>
            </w:r>
            <w:r>
              <w:rPr>
                <w:rStyle w:val="Hyperlink"/>
                <w:b/>
                <w:noProof/>
              </w:rPr>
              <w:t xml:space="preserve"> </w:t>
            </w:r>
            <w:r w:rsidR="00884371">
              <w:rPr>
                <w:noProof/>
                <w:webHidden/>
              </w:rPr>
              <w:tab/>
            </w:r>
            <w:r w:rsidR="00884371">
              <w:rPr>
                <w:noProof/>
                <w:webHidden/>
              </w:rPr>
              <w:fldChar w:fldCharType="begin"/>
            </w:r>
            <w:r w:rsidR="00884371">
              <w:rPr>
                <w:noProof/>
                <w:webHidden/>
              </w:rPr>
              <w:instrText xml:space="preserve"> PAGEREF _Toc62814661 \h </w:instrText>
            </w:r>
            <w:r w:rsidR="00884371">
              <w:rPr>
                <w:noProof/>
                <w:webHidden/>
              </w:rPr>
            </w:r>
            <w:r w:rsidR="00884371">
              <w:rPr>
                <w:noProof/>
                <w:webHidden/>
              </w:rPr>
              <w:fldChar w:fldCharType="separate"/>
            </w:r>
            <w:r w:rsidR="00884371">
              <w:rPr>
                <w:noProof/>
                <w:webHidden/>
              </w:rPr>
              <w:t>13</w:t>
            </w:r>
            <w:r w:rsidR="00884371">
              <w:rPr>
                <w:noProof/>
                <w:webHidden/>
              </w:rPr>
              <w:fldChar w:fldCharType="end"/>
            </w:r>
          </w:hyperlink>
        </w:p>
        <w:p w14:paraId="68979F07" w14:textId="5D072EC2" w:rsidR="00884371" w:rsidRDefault="00147E9B">
          <w:pPr>
            <w:pStyle w:val="TOC1"/>
            <w:tabs>
              <w:tab w:val="right" w:leader="dot" w:pos="13948"/>
            </w:tabs>
            <w:rPr>
              <w:rFonts w:eastAsiaTheme="minorEastAsia"/>
              <w:noProof/>
              <w:lang w:eastAsia="en-NZ"/>
            </w:rPr>
          </w:pPr>
          <w:hyperlink w:anchor="_Toc62814662" w:history="1">
            <w:r w:rsidR="00884371" w:rsidRPr="00090F32">
              <w:rPr>
                <w:rStyle w:val="Hyperlink"/>
                <w:noProof/>
              </w:rPr>
              <w:t xml:space="preserve">Student Wellbeing and Behaviour - 3,4 (and Board Administration 17 on discipline procedures), 27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_Toc62814662 \h </w:instrText>
            </w:r>
            <w:r w:rsidR="00884371">
              <w:rPr>
                <w:noProof/>
                <w:webHidden/>
              </w:rPr>
            </w:r>
            <w:r w:rsidR="00884371">
              <w:rPr>
                <w:noProof/>
                <w:webHidden/>
              </w:rPr>
              <w:fldChar w:fldCharType="separate"/>
            </w:r>
            <w:r w:rsidR="00884371">
              <w:rPr>
                <w:noProof/>
                <w:webHidden/>
              </w:rPr>
              <w:t>14</w:t>
            </w:r>
            <w:r w:rsidR="00884371">
              <w:rPr>
                <w:noProof/>
                <w:webHidden/>
              </w:rPr>
              <w:fldChar w:fldCharType="end"/>
            </w:r>
          </w:hyperlink>
        </w:p>
        <w:p w14:paraId="1BBCCC27" w14:textId="5F3F0934" w:rsidR="00884371" w:rsidRDefault="00147E9B">
          <w:pPr>
            <w:pStyle w:val="TOC1"/>
            <w:tabs>
              <w:tab w:val="right" w:leader="dot" w:pos="13948"/>
            </w:tabs>
            <w:rPr>
              <w:rFonts w:eastAsiaTheme="minorEastAsia"/>
              <w:noProof/>
              <w:lang w:eastAsia="en-NZ"/>
            </w:rPr>
          </w:pPr>
          <w:hyperlink w:anchor="_Toc62814663" w:history="1">
            <w:r w:rsidR="00884371" w:rsidRPr="00090F32">
              <w:rPr>
                <w:rStyle w:val="Hyperlink"/>
                <w:noProof/>
              </w:rPr>
              <w:t xml:space="preserve">Physical Restraint - 7, 31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_Toc62814663 \h </w:instrText>
            </w:r>
            <w:r w:rsidR="00884371">
              <w:rPr>
                <w:noProof/>
                <w:webHidden/>
              </w:rPr>
            </w:r>
            <w:r w:rsidR="00884371">
              <w:rPr>
                <w:noProof/>
                <w:webHidden/>
              </w:rPr>
              <w:fldChar w:fldCharType="separate"/>
            </w:r>
            <w:r w:rsidR="00884371">
              <w:rPr>
                <w:noProof/>
                <w:webHidden/>
              </w:rPr>
              <w:t>15</w:t>
            </w:r>
            <w:r w:rsidR="00884371">
              <w:rPr>
                <w:noProof/>
                <w:webHidden/>
              </w:rPr>
              <w:fldChar w:fldCharType="end"/>
            </w:r>
          </w:hyperlink>
        </w:p>
        <w:p w14:paraId="34F0AA44" w14:textId="0E1A5A77" w:rsidR="00884371" w:rsidRDefault="00147E9B">
          <w:pPr>
            <w:pStyle w:val="TOC1"/>
            <w:tabs>
              <w:tab w:val="right" w:leader="dot" w:pos="13948"/>
            </w:tabs>
            <w:rPr>
              <w:rFonts w:eastAsiaTheme="minorEastAsia"/>
              <w:noProof/>
              <w:lang w:eastAsia="en-NZ"/>
            </w:rPr>
          </w:pPr>
          <w:hyperlink w:anchor="_Toc62814664" w:history="1">
            <w:r w:rsidR="00884371" w:rsidRPr="00090F32">
              <w:rPr>
                <w:rStyle w:val="Hyperlink"/>
                <w:noProof/>
              </w:rPr>
              <w:t xml:space="preserve">Food Health and Safety - 24a, 34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_Toc62814664 \h </w:instrText>
            </w:r>
            <w:r w:rsidR="00884371">
              <w:rPr>
                <w:noProof/>
                <w:webHidden/>
              </w:rPr>
            </w:r>
            <w:r w:rsidR="00884371">
              <w:rPr>
                <w:noProof/>
                <w:webHidden/>
              </w:rPr>
              <w:fldChar w:fldCharType="separate"/>
            </w:r>
            <w:r w:rsidR="00884371">
              <w:rPr>
                <w:noProof/>
                <w:webHidden/>
              </w:rPr>
              <w:t>17</w:t>
            </w:r>
            <w:r w:rsidR="00884371">
              <w:rPr>
                <w:noProof/>
                <w:webHidden/>
              </w:rPr>
              <w:fldChar w:fldCharType="end"/>
            </w:r>
          </w:hyperlink>
        </w:p>
        <w:p w14:paraId="0FC0D217" w14:textId="2E2F99C9" w:rsidR="00884371" w:rsidRDefault="00147E9B">
          <w:pPr>
            <w:pStyle w:val="TOC1"/>
            <w:tabs>
              <w:tab w:val="right" w:leader="dot" w:pos="13948"/>
            </w:tabs>
            <w:rPr>
              <w:rFonts w:eastAsiaTheme="minorEastAsia"/>
              <w:noProof/>
              <w:lang w:eastAsia="en-NZ"/>
            </w:rPr>
          </w:pPr>
          <w:hyperlink w:anchor="_Toc62814665" w:history="1">
            <w:r w:rsidR="00884371" w:rsidRPr="00090F32">
              <w:rPr>
                <w:rStyle w:val="Hyperlink"/>
                <w:noProof/>
              </w:rPr>
              <w:t xml:space="preserve">Health Management - 5,6,8,12,14,35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_Toc62814665 \h </w:instrText>
            </w:r>
            <w:r w:rsidR="00884371">
              <w:rPr>
                <w:noProof/>
                <w:webHidden/>
              </w:rPr>
            </w:r>
            <w:r w:rsidR="00884371">
              <w:rPr>
                <w:noProof/>
                <w:webHidden/>
              </w:rPr>
              <w:fldChar w:fldCharType="separate"/>
            </w:r>
            <w:r w:rsidR="00884371">
              <w:rPr>
                <w:noProof/>
                <w:webHidden/>
              </w:rPr>
              <w:t>18</w:t>
            </w:r>
            <w:r w:rsidR="00884371">
              <w:rPr>
                <w:noProof/>
                <w:webHidden/>
              </w:rPr>
              <w:fldChar w:fldCharType="end"/>
            </w:r>
          </w:hyperlink>
        </w:p>
        <w:p w14:paraId="73487898" w14:textId="6578AA6D" w:rsidR="00884371" w:rsidRDefault="00147E9B">
          <w:pPr>
            <w:pStyle w:val="TOC1"/>
            <w:tabs>
              <w:tab w:val="right" w:leader="dot" w:pos="13948"/>
            </w:tabs>
            <w:rPr>
              <w:rFonts w:eastAsiaTheme="minorEastAsia"/>
              <w:noProof/>
              <w:lang w:eastAsia="en-NZ"/>
            </w:rPr>
          </w:pPr>
          <w:hyperlink w:anchor="_Toc62814666" w:history="1">
            <w:r w:rsidR="00884371" w:rsidRPr="00090F32">
              <w:rPr>
                <w:rStyle w:val="Hyperlink"/>
                <w:noProof/>
              </w:rPr>
              <w:t xml:space="preserve">Hazardous Substances for teaching Science and Technology 13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_Toc62814666 \h </w:instrText>
            </w:r>
            <w:r w:rsidR="00884371">
              <w:rPr>
                <w:noProof/>
                <w:webHidden/>
              </w:rPr>
            </w:r>
            <w:r w:rsidR="00884371">
              <w:rPr>
                <w:noProof/>
                <w:webHidden/>
              </w:rPr>
              <w:fldChar w:fldCharType="separate"/>
            </w:r>
            <w:r w:rsidR="00884371">
              <w:rPr>
                <w:noProof/>
                <w:webHidden/>
              </w:rPr>
              <w:t>19</w:t>
            </w:r>
            <w:r w:rsidR="00884371">
              <w:rPr>
                <w:noProof/>
                <w:webHidden/>
              </w:rPr>
              <w:fldChar w:fldCharType="end"/>
            </w:r>
          </w:hyperlink>
        </w:p>
        <w:p w14:paraId="3E4760EC" w14:textId="6164222F" w:rsidR="00884371" w:rsidRDefault="00147E9B">
          <w:pPr>
            <w:pStyle w:val="TOC1"/>
            <w:tabs>
              <w:tab w:val="right" w:leader="dot" w:pos="13948"/>
            </w:tabs>
            <w:rPr>
              <w:rFonts w:eastAsiaTheme="minorEastAsia"/>
              <w:noProof/>
              <w:lang w:eastAsia="en-NZ"/>
            </w:rPr>
          </w:pPr>
          <w:hyperlink w:anchor="_Toc62814667" w:history="1">
            <w:r w:rsidR="00884371" w:rsidRPr="00090F32">
              <w:rPr>
                <w:rStyle w:val="Hyperlink"/>
                <w:noProof/>
              </w:rPr>
              <w:t xml:space="preserve">Privacy and Court Orders 16,9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_Toc62814667 \h </w:instrText>
            </w:r>
            <w:r w:rsidR="00884371">
              <w:rPr>
                <w:noProof/>
                <w:webHidden/>
              </w:rPr>
            </w:r>
            <w:r w:rsidR="00884371">
              <w:rPr>
                <w:noProof/>
                <w:webHidden/>
              </w:rPr>
              <w:fldChar w:fldCharType="separate"/>
            </w:r>
            <w:r w:rsidR="00884371">
              <w:rPr>
                <w:noProof/>
                <w:webHidden/>
              </w:rPr>
              <w:t>19</w:t>
            </w:r>
            <w:r w:rsidR="00884371">
              <w:rPr>
                <w:noProof/>
                <w:webHidden/>
              </w:rPr>
              <w:fldChar w:fldCharType="end"/>
            </w:r>
          </w:hyperlink>
        </w:p>
        <w:p w14:paraId="535E0165" w14:textId="2BF3FAE6" w:rsidR="00884371" w:rsidRDefault="00147E9B">
          <w:pPr>
            <w:pStyle w:val="TOC1"/>
            <w:tabs>
              <w:tab w:val="right" w:leader="dot" w:pos="13948"/>
            </w:tabs>
            <w:rPr>
              <w:rFonts w:eastAsiaTheme="minorEastAsia"/>
              <w:noProof/>
              <w:lang w:eastAsia="en-NZ"/>
            </w:rPr>
          </w:pPr>
          <w:hyperlink w:anchor="_Toc62814668" w:history="1">
            <w:r w:rsidR="00884371" w:rsidRPr="00090F32">
              <w:rPr>
                <w:rStyle w:val="Hyperlink"/>
                <w:noProof/>
              </w:rPr>
              <w:t xml:space="preserve">Self-review - 23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_Toc62814668 \h </w:instrText>
            </w:r>
            <w:r w:rsidR="00884371">
              <w:rPr>
                <w:noProof/>
                <w:webHidden/>
              </w:rPr>
            </w:r>
            <w:r w:rsidR="00884371">
              <w:rPr>
                <w:noProof/>
                <w:webHidden/>
              </w:rPr>
              <w:fldChar w:fldCharType="separate"/>
            </w:r>
            <w:r w:rsidR="00884371">
              <w:rPr>
                <w:noProof/>
                <w:webHidden/>
              </w:rPr>
              <w:t>20</w:t>
            </w:r>
            <w:r w:rsidR="00884371">
              <w:rPr>
                <w:noProof/>
                <w:webHidden/>
              </w:rPr>
              <w:fldChar w:fldCharType="end"/>
            </w:r>
          </w:hyperlink>
        </w:p>
        <w:p w14:paraId="58685A5A" w14:textId="293A2DF4" w:rsidR="00884371" w:rsidRDefault="00147E9B">
          <w:pPr>
            <w:pStyle w:val="TOC1"/>
            <w:tabs>
              <w:tab w:val="right" w:leader="dot" w:pos="13948"/>
            </w:tabs>
            <w:rPr>
              <w:rFonts w:eastAsiaTheme="minorEastAsia"/>
              <w:noProof/>
              <w:lang w:eastAsia="en-NZ"/>
            </w:rPr>
          </w:pPr>
          <w:hyperlink w:anchor="_Toc62814669" w:history="1">
            <w:r w:rsidR="00884371" w:rsidRPr="00090F32">
              <w:rPr>
                <w:rStyle w:val="Hyperlink"/>
                <w:noProof/>
              </w:rPr>
              <w:t xml:space="preserve">International Students - 29, 30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_Toc62814669 \h </w:instrText>
            </w:r>
            <w:r w:rsidR="00884371">
              <w:rPr>
                <w:noProof/>
                <w:webHidden/>
              </w:rPr>
            </w:r>
            <w:r w:rsidR="00884371">
              <w:rPr>
                <w:noProof/>
                <w:webHidden/>
              </w:rPr>
              <w:fldChar w:fldCharType="separate"/>
            </w:r>
            <w:r w:rsidR="00884371">
              <w:rPr>
                <w:noProof/>
                <w:webHidden/>
              </w:rPr>
              <w:t>21</w:t>
            </w:r>
            <w:r w:rsidR="00884371">
              <w:rPr>
                <w:noProof/>
                <w:webHidden/>
              </w:rPr>
              <w:fldChar w:fldCharType="end"/>
            </w:r>
          </w:hyperlink>
        </w:p>
        <w:p w14:paraId="365F26A8" w14:textId="31BE9085" w:rsidR="00884371" w:rsidRDefault="00147E9B">
          <w:pPr>
            <w:pStyle w:val="TOC1"/>
            <w:tabs>
              <w:tab w:val="right" w:leader="dot" w:pos="13948"/>
            </w:tabs>
            <w:rPr>
              <w:rFonts w:eastAsiaTheme="minorEastAsia"/>
              <w:noProof/>
              <w:lang w:eastAsia="en-NZ"/>
            </w:rPr>
          </w:pPr>
          <w:hyperlink w:anchor="_Toc62814670" w:history="1">
            <w:r w:rsidR="00884371" w:rsidRPr="00090F32">
              <w:rPr>
                <w:rStyle w:val="Hyperlink"/>
                <w:noProof/>
              </w:rPr>
              <w:t xml:space="preserve">Hostels – 26 </w:t>
            </w:r>
            <w:r>
              <w:rPr>
                <w:rStyle w:val="Hyperlink"/>
                <w:noProof/>
              </w:rPr>
              <w:t xml:space="preserve"> </w:t>
            </w:r>
            <w:r w:rsidR="00884371">
              <w:rPr>
                <w:noProof/>
                <w:webHidden/>
              </w:rPr>
              <w:tab/>
            </w:r>
            <w:r w:rsidR="00884371">
              <w:rPr>
                <w:noProof/>
                <w:webHidden/>
              </w:rPr>
              <w:fldChar w:fldCharType="begin"/>
            </w:r>
            <w:r w:rsidR="00884371">
              <w:rPr>
                <w:noProof/>
                <w:webHidden/>
              </w:rPr>
              <w:instrText xml:space="preserve"> PAGEREF _Toc62814670 \h </w:instrText>
            </w:r>
            <w:r w:rsidR="00884371">
              <w:rPr>
                <w:noProof/>
                <w:webHidden/>
              </w:rPr>
            </w:r>
            <w:r w:rsidR="00884371">
              <w:rPr>
                <w:noProof/>
                <w:webHidden/>
              </w:rPr>
              <w:fldChar w:fldCharType="separate"/>
            </w:r>
            <w:r w:rsidR="00884371">
              <w:rPr>
                <w:noProof/>
                <w:webHidden/>
              </w:rPr>
              <w:t>22</w:t>
            </w:r>
            <w:r w:rsidR="00884371">
              <w:rPr>
                <w:noProof/>
                <w:webHidden/>
              </w:rPr>
              <w:fldChar w:fldCharType="end"/>
            </w:r>
          </w:hyperlink>
        </w:p>
        <w:p w14:paraId="6788F9A6" w14:textId="3291D0DA" w:rsidR="00A446D1" w:rsidRDefault="00A446D1">
          <w:r>
            <w:rPr>
              <w:b/>
              <w:bCs/>
              <w:noProof/>
            </w:rPr>
            <w:fldChar w:fldCharType="end"/>
          </w:r>
        </w:p>
      </w:sdtContent>
    </w:sdt>
    <w:p w14:paraId="0CDE3465" w14:textId="77777777" w:rsidR="00A446D1" w:rsidRDefault="00A446D1"/>
    <w:p w14:paraId="438CBE10" w14:textId="77777777" w:rsidR="00A446D1" w:rsidRDefault="00A446D1">
      <w:pPr>
        <w:sectPr w:rsidR="00A446D1" w:rsidSect="00A446D1">
          <w:headerReference w:type="default" r:id="rId12"/>
          <w:footerReference w:type="default" r:id="rId13"/>
          <w:pgSz w:w="16838" w:h="11906" w:orient="landscape"/>
          <w:pgMar w:top="1440" w:right="1440" w:bottom="1440" w:left="1440" w:header="708" w:footer="708" w:gutter="0"/>
          <w:cols w:space="708"/>
          <w:docGrid w:linePitch="360"/>
        </w:sectPr>
      </w:pPr>
    </w:p>
    <w:p w14:paraId="42294B60" w14:textId="729A4CE0" w:rsidR="0086281A" w:rsidRPr="001E035E" w:rsidRDefault="0086281A" w:rsidP="001E035E">
      <w:pPr>
        <w:pStyle w:val="Heading1"/>
        <w:rPr>
          <w:b/>
          <w:color w:val="D67467" w:themeColor="accent5"/>
        </w:rPr>
      </w:pPr>
      <w:bookmarkStart w:id="1" w:name="_Toc62217823"/>
      <w:bookmarkStart w:id="2" w:name="_Toc62814654"/>
      <w:bookmarkStart w:id="3" w:name="_Toc53147056"/>
      <w:r w:rsidRPr="001E035E">
        <w:rPr>
          <w:b/>
          <w:color w:val="D67467" w:themeColor="accent5"/>
        </w:rPr>
        <w:lastRenderedPageBreak/>
        <w:t>Child Protection – 25 (Children’s Act 2014)</w:t>
      </w:r>
      <w:bookmarkEnd w:id="1"/>
      <w:r w:rsidR="00122F58" w:rsidRPr="001E035E">
        <w:rPr>
          <w:b/>
          <w:color w:val="D67467" w:themeColor="accent5"/>
        </w:rPr>
        <w:t xml:space="preserve"> </w:t>
      </w:r>
      <w:r w:rsidR="00147E9B">
        <w:rPr>
          <w:b/>
          <w:color w:val="D67467" w:themeColor="accent5"/>
        </w:rPr>
        <w:t xml:space="preserve"> </w:t>
      </w:r>
      <w:bookmarkEnd w:id="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481"/>
        <w:gridCol w:w="508"/>
        <w:gridCol w:w="556"/>
        <w:gridCol w:w="823"/>
      </w:tblGrid>
      <w:tr w:rsidR="0086281A" w:rsidRPr="002E19EF" w14:paraId="022DFF52" w14:textId="77777777" w:rsidTr="002E19EF">
        <w:trPr>
          <w:tblHeader/>
        </w:trPr>
        <w:tc>
          <w:tcPr>
            <w:tcW w:w="12041" w:type="dxa"/>
            <w:gridSpan w:val="2"/>
            <w:shd w:val="clear" w:color="auto" w:fill="EEC7C2" w:themeFill="accent5" w:themeFillTint="66"/>
          </w:tcPr>
          <w:p w14:paraId="453D67DC" w14:textId="77777777" w:rsidR="0086281A" w:rsidRPr="002E19EF" w:rsidRDefault="0086281A" w:rsidP="0086281A">
            <w:pPr>
              <w:spacing w:before="120" w:after="120"/>
              <w:rPr>
                <w:b/>
                <w:sz w:val="20"/>
                <w:szCs w:val="20"/>
              </w:rPr>
            </w:pPr>
            <w:r w:rsidRPr="002E19EF">
              <w:rPr>
                <w:b/>
                <w:sz w:val="20"/>
                <w:szCs w:val="20"/>
              </w:rPr>
              <w:t>Please tick all questions including bullet points or write N/A if not applicable.</w:t>
            </w:r>
          </w:p>
        </w:tc>
        <w:tc>
          <w:tcPr>
            <w:tcW w:w="508" w:type="dxa"/>
            <w:shd w:val="clear" w:color="auto" w:fill="EEC7C2" w:themeFill="accent5" w:themeFillTint="66"/>
          </w:tcPr>
          <w:p w14:paraId="5FC62F6C"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r w:rsidRPr="002E19EF">
              <w:rPr>
                <w:rFonts w:asciiTheme="minorHAnsi" w:hAnsiTheme="minorHAnsi"/>
                <w:bCs/>
                <w:sz w:val="20"/>
                <w:szCs w:val="20"/>
              </w:rPr>
              <w:t>Yes</w:t>
            </w:r>
          </w:p>
        </w:tc>
        <w:tc>
          <w:tcPr>
            <w:tcW w:w="556" w:type="dxa"/>
            <w:shd w:val="clear" w:color="auto" w:fill="EEC7C2" w:themeFill="accent5" w:themeFillTint="66"/>
          </w:tcPr>
          <w:p w14:paraId="51162D88"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r w:rsidRPr="002E19EF">
              <w:rPr>
                <w:rFonts w:asciiTheme="minorHAnsi" w:hAnsiTheme="minorHAnsi"/>
                <w:bCs/>
                <w:sz w:val="20"/>
                <w:szCs w:val="20"/>
              </w:rPr>
              <w:t>No</w:t>
            </w:r>
          </w:p>
        </w:tc>
        <w:tc>
          <w:tcPr>
            <w:tcW w:w="823" w:type="dxa"/>
            <w:shd w:val="clear" w:color="auto" w:fill="EEC7C2" w:themeFill="accent5" w:themeFillTint="66"/>
          </w:tcPr>
          <w:p w14:paraId="5ADD9871"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r w:rsidRPr="002E19EF">
              <w:rPr>
                <w:rFonts w:asciiTheme="minorHAnsi" w:hAnsiTheme="minorHAnsi"/>
                <w:bCs/>
                <w:sz w:val="20"/>
                <w:szCs w:val="20"/>
              </w:rPr>
              <w:t>Unsure</w:t>
            </w:r>
          </w:p>
        </w:tc>
      </w:tr>
      <w:tr w:rsidR="0086281A" w:rsidRPr="002E19EF" w14:paraId="786EE2CC" w14:textId="77777777" w:rsidTr="002E19EF">
        <w:tc>
          <w:tcPr>
            <w:tcW w:w="560" w:type="dxa"/>
            <w:vMerge w:val="restart"/>
            <w:shd w:val="clear" w:color="auto" w:fill="F6E3E0" w:themeFill="accent5" w:themeFillTint="33"/>
          </w:tcPr>
          <w:p w14:paraId="39A89F37"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25</w:t>
            </w:r>
          </w:p>
        </w:tc>
        <w:tc>
          <w:tcPr>
            <w:tcW w:w="13368" w:type="dxa"/>
            <w:gridSpan w:val="4"/>
            <w:shd w:val="clear" w:color="auto" w:fill="F6E3E0" w:themeFill="accent5" w:themeFillTint="33"/>
          </w:tcPr>
          <w:p w14:paraId="14F0E431" w14:textId="77777777" w:rsidR="0086281A" w:rsidRPr="002E19EF" w:rsidRDefault="0086281A" w:rsidP="0086281A">
            <w:pPr>
              <w:pStyle w:val="Heading9"/>
              <w:spacing w:before="120" w:after="120"/>
              <w:outlineLvl w:val="8"/>
              <w:rPr>
                <w:rFonts w:asciiTheme="minorHAnsi" w:hAnsiTheme="minorHAnsi"/>
                <w:b/>
                <w:i w:val="0"/>
                <w:iCs w:val="0"/>
                <w:sz w:val="20"/>
                <w:szCs w:val="20"/>
              </w:rPr>
            </w:pPr>
            <w:r w:rsidRPr="002E19EF">
              <w:rPr>
                <w:rFonts w:asciiTheme="minorHAnsi" w:hAnsiTheme="minorHAnsi"/>
                <w:b/>
                <w:i w:val="0"/>
                <w:sz w:val="20"/>
                <w:szCs w:val="20"/>
              </w:rPr>
              <w:t>Does the board have a child protection policy that is:</w:t>
            </w:r>
          </w:p>
        </w:tc>
      </w:tr>
      <w:tr w:rsidR="0086281A" w:rsidRPr="002E19EF" w14:paraId="3763A4CF" w14:textId="77777777" w:rsidTr="002E19EF">
        <w:tc>
          <w:tcPr>
            <w:tcW w:w="560" w:type="dxa"/>
            <w:vMerge/>
            <w:shd w:val="clear" w:color="auto" w:fill="F6E3E0" w:themeFill="accent5" w:themeFillTint="33"/>
          </w:tcPr>
          <w:p w14:paraId="50FF9263" w14:textId="77777777" w:rsidR="0086281A" w:rsidRPr="002E19EF" w:rsidRDefault="0086281A" w:rsidP="0086281A">
            <w:pPr>
              <w:pStyle w:val="Header"/>
              <w:spacing w:before="120" w:after="120"/>
              <w:rPr>
                <w:sz w:val="20"/>
                <w:szCs w:val="20"/>
              </w:rPr>
            </w:pPr>
          </w:p>
        </w:tc>
        <w:tc>
          <w:tcPr>
            <w:tcW w:w="11481" w:type="dxa"/>
          </w:tcPr>
          <w:p w14:paraId="779FB78E" w14:textId="77777777" w:rsidR="0086281A" w:rsidRPr="002E19EF" w:rsidRDefault="0086281A" w:rsidP="0086281A">
            <w:pPr>
              <w:pStyle w:val="ListParagraph"/>
              <w:numPr>
                <w:ilvl w:val="0"/>
                <w:numId w:val="2"/>
              </w:numPr>
              <w:spacing w:before="120" w:after="120"/>
              <w:rPr>
                <w:sz w:val="20"/>
                <w:szCs w:val="20"/>
              </w:rPr>
            </w:pPr>
            <w:r w:rsidRPr="002E19EF">
              <w:rPr>
                <w:sz w:val="20"/>
                <w:szCs w:val="20"/>
              </w:rPr>
              <w:t>is written down and in use?</w:t>
            </w:r>
          </w:p>
        </w:tc>
        <w:tc>
          <w:tcPr>
            <w:tcW w:w="508" w:type="dxa"/>
          </w:tcPr>
          <w:p w14:paraId="4551A963"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68DC1CE5"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5F4D668A"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06D09C26" w14:textId="77777777" w:rsidTr="002E19EF">
        <w:tc>
          <w:tcPr>
            <w:tcW w:w="560" w:type="dxa"/>
            <w:vMerge/>
            <w:shd w:val="clear" w:color="auto" w:fill="F6E3E0" w:themeFill="accent5" w:themeFillTint="33"/>
          </w:tcPr>
          <w:p w14:paraId="04B66987" w14:textId="77777777" w:rsidR="0086281A" w:rsidRPr="002E19EF" w:rsidRDefault="0086281A" w:rsidP="0086281A">
            <w:pPr>
              <w:pStyle w:val="Header"/>
              <w:spacing w:before="120" w:after="120"/>
              <w:rPr>
                <w:sz w:val="20"/>
                <w:szCs w:val="20"/>
              </w:rPr>
            </w:pPr>
          </w:p>
        </w:tc>
        <w:tc>
          <w:tcPr>
            <w:tcW w:w="11481" w:type="dxa"/>
          </w:tcPr>
          <w:p w14:paraId="64FB08BA" w14:textId="77777777" w:rsidR="0086281A" w:rsidRPr="002E19EF" w:rsidRDefault="0086281A" w:rsidP="0086281A">
            <w:pPr>
              <w:pStyle w:val="ListParagraph"/>
              <w:numPr>
                <w:ilvl w:val="0"/>
                <w:numId w:val="2"/>
              </w:numPr>
              <w:spacing w:before="120" w:after="120"/>
              <w:rPr>
                <w:sz w:val="20"/>
                <w:szCs w:val="20"/>
              </w:rPr>
            </w:pPr>
            <w:r w:rsidRPr="002E19EF">
              <w:rPr>
                <w:sz w:val="20"/>
                <w:szCs w:val="20"/>
              </w:rPr>
              <w:t>says how suspected neglect and abuse will be identified and reported?</w:t>
            </w:r>
          </w:p>
        </w:tc>
        <w:tc>
          <w:tcPr>
            <w:tcW w:w="508" w:type="dxa"/>
          </w:tcPr>
          <w:p w14:paraId="0D8AB99D"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1DFF810C"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6E0667FF"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6EE8274C" w14:textId="77777777" w:rsidTr="002E19EF">
        <w:tc>
          <w:tcPr>
            <w:tcW w:w="560" w:type="dxa"/>
            <w:vMerge/>
            <w:shd w:val="clear" w:color="auto" w:fill="F6E3E0" w:themeFill="accent5" w:themeFillTint="33"/>
          </w:tcPr>
          <w:p w14:paraId="0C0310AF" w14:textId="77777777" w:rsidR="0086281A" w:rsidRPr="002E19EF" w:rsidRDefault="0086281A" w:rsidP="0086281A">
            <w:pPr>
              <w:pStyle w:val="Text"/>
              <w:spacing w:before="120" w:after="120"/>
              <w:rPr>
                <w:rFonts w:asciiTheme="minorHAnsi" w:hAnsiTheme="minorHAnsi"/>
                <w:sz w:val="20"/>
              </w:rPr>
            </w:pPr>
          </w:p>
        </w:tc>
        <w:tc>
          <w:tcPr>
            <w:tcW w:w="11481" w:type="dxa"/>
          </w:tcPr>
          <w:p w14:paraId="6CA3C9DC" w14:textId="77777777" w:rsidR="0086281A" w:rsidRPr="002E19EF" w:rsidRDefault="0086281A" w:rsidP="0086281A">
            <w:pPr>
              <w:pStyle w:val="Header"/>
              <w:widowControl w:val="0"/>
              <w:numPr>
                <w:ilvl w:val="0"/>
                <w:numId w:val="2"/>
              </w:numPr>
              <w:tabs>
                <w:tab w:val="clear" w:pos="4513"/>
                <w:tab w:val="clear" w:pos="9026"/>
                <w:tab w:val="center" w:pos="4153"/>
                <w:tab w:val="right" w:pos="8306"/>
              </w:tabs>
              <w:spacing w:before="120" w:after="120"/>
              <w:rPr>
                <w:sz w:val="20"/>
                <w:szCs w:val="20"/>
              </w:rPr>
            </w:pPr>
            <w:r w:rsidRPr="002E19EF">
              <w:rPr>
                <w:sz w:val="20"/>
                <w:szCs w:val="20"/>
              </w:rPr>
              <w:t>will be reviewed every three years?</w:t>
            </w:r>
          </w:p>
        </w:tc>
        <w:tc>
          <w:tcPr>
            <w:tcW w:w="508" w:type="dxa"/>
          </w:tcPr>
          <w:p w14:paraId="6283F747"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7BB25075"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02C58767"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2423A3AB" w14:textId="77777777" w:rsidTr="002E19EF">
        <w:trPr>
          <w:trHeight w:val="415"/>
        </w:trPr>
        <w:tc>
          <w:tcPr>
            <w:tcW w:w="560" w:type="dxa"/>
            <w:vMerge/>
            <w:shd w:val="clear" w:color="auto" w:fill="F6E3E0" w:themeFill="accent5" w:themeFillTint="33"/>
          </w:tcPr>
          <w:p w14:paraId="5B38873F" w14:textId="77777777" w:rsidR="0086281A" w:rsidRPr="002E19EF" w:rsidRDefault="0086281A" w:rsidP="0086281A">
            <w:pPr>
              <w:pStyle w:val="Text"/>
              <w:spacing w:before="120" w:after="120"/>
              <w:rPr>
                <w:rFonts w:asciiTheme="minorHAnsi" w:hAnsiTheme="minorHAnsi"/>
                <w:sz w:val="20"/>
              </w:rPr>
            </w:pPr>
          </w:p>
        </w:tc>
        <w:tc>
          <w:tcPr>
            <w:tcW w:w="11481" w:type="dxa"/>
          </w:tcPr>
          <w:p w14:paraId="22A95760" w14:textId="77777777" w:rsidR="0086281A" w:rsidRPr="002E19EF" w:rsidRDefault="0086281A" w:rsidP="0086281A">
            <w:pPr>
              <w:pStyle w:val="Header"/>
              <w:widowControl w:val="0"/>
              <w:numPr>
                <w:ilvl w:val="0"/>
                <w:numId w:val="2"/>
              </w:numPr>
              <w:tabs>
                <w:tab w:val="center" w:pos="4153"/>
                <w:tab w:val="right" w:pos="8306"/>
              </w:tabs>
              <w:spacing w:before="120" w:after="120"/>
              <w:rPr>
                <w:sz w:val="20"/>
                <w:szCs w:val="20"/>
              </w:rPr>
            </w:pPr>
            <w:r w:rsidRPr="002E19EF">
              <w:rPr>
                <w:sz w:val="20"/>
                <w:szCs w:val="20"/>
              </w:rPr>
              <w:t>is available on the school’s website or on request?</w:t>
            </w:r>
          </w:p>
        </w:tc>
        <w:tc>
          <w:tcPr>
            <w:tcW w:w="508" w:type="dxa"/>
          </w:tcPr>
          <w:p w14:paraId="5589CF65"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22E64782"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77521CB1"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1CFB5C77" w14:textId="77777777" w:rsidTr="002E19EF">
        <w:tc>
          <w:tcPr>
            <w:tcW w:w="560" w:type="dxa"/>
            <w:vMerge/>
            <w:shd w:val="clear" w:color="auto" w:fill="F6E3E0" w:themeFill="accent5" w:themeFillTint="33"/>
          </w:tcPr>
          <w:p w14:paraId="064AAA38" w14:textId="77777777" w:rsidR="0086281A" w:rsidRPr="002E19EF" w:rsidRDefault="0086281A" w:rsidP="0086281A">
            <w:pPr>
              <w:pStyle w:val="Text"/>
              <w:spacing w:before="120" w:after="120"/>
              <w:rPr>
                <w:rFonts w:asciiTheme="minorHAnsi" w:hAnsiTheme="minorHAnsi"/>
                <w:sz w:val="20"/>
              </w:rPr>
            </w:pPr>
          </w:p>
        </w:tc>
        <w:tc>
          <w:tcPr>
            <w:tcW w:w="11481" w:type="dxa"/>
          </w:tcPr>
          <w:p w14:paraId="7970EAAD" w14:textId="77777777" w:rsidR="0086281A" w:rsidRPr="002E19EF" w:rsidRDefault="0086281A" w:rsidP="0086281A">
            <w:pPr>
              <w:pStyle w:val="FootnoteText"/>
              <w:spacing w:before="120" w:after="120"/>
              <w:jc w:val="left"/>
            </w:pPr>
            <w:r w:rsidRPr="002E19EF">
              <w:t xml:space="preserve">[Reference sections 18 and 19 </w:t>
            </w:r>
            <w:r w:rsidRPr="002E19EF">
              <w:rPr>
                <w:i/>
              </w:rPr>
              <w:t>Children’s Act 2014</w:t>
            </w:r>
            <w:r w:rsidRPr="002E19EF">
              <w:t xml:space="preserve">. Refer to Part 6 of  </w:t>
            </w:r>
            <w:hyperlink r:id="rId14" w:tgtFrame="_blank" w:history="1">
              <w:r w:rsidRPr="002E19EF">
                <w:rPr>
                  <w:rStyle w:val="Hyperlink"/>
                  <w:rFonts w:eastAsiaTheme="majorEastAsia"/>
                </w:rPr>
                <w:t xml:space="preserve">Children’s  Act 2014 - a practical guide </w:t>
              </w:r>
            </w:hyperlink>
            <w:r w:rsidRPr="002E19EF">
              <w:t>for assistance]</w:t>
            </w:r>
          </w:p>
          <w:p w14:paraId="7BE7E1DC" w14:textId="77777777" w:rsidR="0086281A" w:rsidRPr="002E19EF" w:rsidRDefault="0086281A" w:rsidP="0086281A">
            <w:pPr>
              <w:pStyle w:val="Header"/>
              <w:widowControl w:val="0"/>
              <w:tabs>
                <w:tab w:val="clear" w:pos="4513"/>
                <w:tab w:val="clear" w:pos="9026"/>
                <w:tab w:val="center" w:pos="4153"/>
                <w:tab w:val="right" w:pos="8306"/>
              </w:tabs>
              <w:spacing w:before="120" w:after="120"/>
              <w:rPr>
                <w:sz w:val="20"/>
                <w:szCs w:val="20"/>
              </w:rPr>
            </w:pPr>
            <w:r w:rsidRPr="002E19EF">
              <w:rPr>
                <w:sz w:val="20"/>
                <w:szCs w:val="20"/>
              </w:rPr>
              <w:t>[*Note: the policy is a mandatory requirement from 1 July 2016].</w:t>
            </w:r>
          </w:p>
        </w:tc>
        <w:tc>
          <w:tcPr>
            <w:tcW w:w="508" w:type="dxa"/>
          </w:tcPr>
          <w:p w14:paraId="09D0AE3C"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25B8EA46"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420034EE"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3ACE1BC1" w14:textId="77777777" w:rsidTr="002E19EF">
        <w:trPr>
          <w:trHeight w:val="75"/>
        </w:trPr>
        <w:tc>
          <w:tcPr>
            <w:tcW w:w="560" w:type="dxa"/>
            <w:vMerge/>
            <w:shd w:val="clear" w:color="auto" w:fill="F6E3E0" w:themeFill="accent5" w:themeFillTint="33"/>
          </w:tcPr>
          <w:p w14:paraId="7216F813" w14:textId="77777777" w:rsidR="0086281A" w:rsidRPr="002E19EF" w:rsidRDefault="0086281A" w:rsidP="0086281A">
            <w:pPr>
              <w:pStyle w:val="Text"/>
              <w:spacing w:before="120" w:after="120"/>
              <w:rPr>
                <w:rFonts w:asciiTheme="minorHAnsi" w:hAnsiTheme="minorHAnsi"/>
                <w:sz w:val="20"/>
              </w:rPr>
            </w:pPr>
          </w:p>
        </w:tc>
        <w:tc>
          <w:tcPr>
            <w:tcW w:w="13368" w:type="dxa"/>
            <w:gridSpan w:val="4"/>
          </w:tcPr>
          <w:p w14:paraId="03360ED6" w14:textId="77777777" w:rsidR="0086281A" w:rsidRPr="002E19EF" w:rsidRDefault="0086281A" w:rsidP="0086281A">
            <w:pPr>
              <w:rPr>
                <w:rFonts w:cstheme="minorHAnsi"/>
                <w:bCs/>
                <w:iCs/>
                <w:sz w:val="20"/>
                <w:szCs w:val="20"/>
                <w:lang w:val="en-US"/>
              </w:rPr>
            </w:pPr>
          </w:p>
          <w:p w14:paraId="4BE3E974" w14:textId="77777777" w:rsidR="0086281A" w:rsidRPr="002E19EF" w:rsidRDefault="0086281A" w:rsidP="0086281A">
            <w:pPr>
              <w:rPr>
                <w:rFonts w:cstheme="minorHAnsi"/>
                <w:bCs/>
                <w:iCs/>
                <w:sz w:val="20"/>
                <w:szCs w:val="20"/>
                <w:lang w:val="en-US"/>
              </w:rPr>
            </w:pPr>
            <w:r w:rsidRPr="002E19EF">
              <w:rPr>
                <w:rFonts w:cstheme="minorHAnsi"/>
                <w:bCs/>
                <w:iCs/>
                <w:sz w:val="20"/>
                <w:szCs w:val="20"/>
                <w:lang w:val="en-US"/>
              </w:rPr>
              <w:t xml:space="preserve">Under the Children’s Act 2014, school boards and </w:t>
            </w:r>
            <w:proofErr w:type="spellStart"/>
            <w:r w:rsidRPr="002E19EF">
              <w:rPr>
                <w:rFonts w:cstheme="minorHAnsi"/>
                <w:bCs/>
                <w:iCs/>
                <w:sz w:val="20"/>
                <w:szCs w:val="20"/>
                <w:lang w:val="en-US"/>
              </w:rPr>
              <w:t>kura</w:t>
            </w:r>
            <w:proofErr w:type="spellEnd"/>
            <w:r w:rsidRPr="002E19EF">
              <w:rPr>
                <w:rFonts w:cstheme="minorHAnsi"/>
                <w:bCs/>
                <w:iCs/>
                <w:sz w:val="20"/>
                <w:szCs w:val="20"/>
                <w:lang w:val="en-US"/>
              </w:rPr>
              <w:t xml:space="preserve">, have requirements to put child protection policies in place.  The policies will guide staff to identify and report child abuse and neglect.  </w:t>
            </w:r>
          </w:p>
          <w:p w14:paraId="26CA5290" w14:textId="230E9B05" w:rsidR="0086281A" w:rsidRPr="002E19EF" w:rsidRDefault="0086281A" w:rsidP="0086281A">
            <w:pPr>
              <w:rPr>
                <w:rFonts w:cstheme="minorHAnsi"/>
                <w:bCs/>
                <w:iCs/>
                <w:color w:val="0000FF"/>
                <w:sz w:val="20"/>
                <w:szCs w:val="20"/>
                <w:u w:val="single"/>
              </w:rPr>
            </w:pPr>
          </w:p>
        </w:tc>
      </w:tr>
    </w:tbl>
    <w:p w14:paraId="440C24CA" w14:textId="77777777" w:rsidR="00CE5B50" w:rsidRDefault="00CE5B50" w:rsidP="0086281A">
      <w:pPr>
        <w:pStyle w:val="Heading3"/>
      </w:pPr>
      <w:bookmarkStart w:id="4" w:name="_Toc62217824"/>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2E19EF" w14:paraId="54561624" w14:textId="77777777" w:rsidTr="002E19EF">
        <w:trPr>
          <w:trHeight w:val="254"/>
        </w:trPr>
        <w:tc>
          <w:tcPr>
            <w:tcW w:w="13928" w:type="dxa"/>
            <w:tcBorders>
              <w:top w:val="single" w:sz="2" w:space="0" w:color="auto"/>
              <w:left w:val="single" w:sz="2" w:space="0" w:color="auto"/>
              <w:bottom w:val="single" w:sz="2" w:space="0" w:color="auto"/>
              <w:right w:val="single" w:sz="2" w:space="0" w:color="auto"/>
            </w:tcBorders>
            <w:shd w:val="clear" w:color="auto" w:fill="EEC7C2" w:themeFill="accent5" w:themeFillTint="66"/>
          </w:tcPr>
          <w:bookmarkEnd w:id="4"/>
          <w:p w14:paraId="3513D16D" w14:textId="44F1AFB2" w:rsidR="002E19EF" w:rsidRPr="009C107E" w:rsidRDefault="002E19EF" w:rsidP="00CE5B50">
            <w:pPr>
              <w:autoSpaceDE w:val="0"/>
              <w:autoSpaceDN w:val="0"/>
              <w:adjustRightInd w:val="0"/>
              <w:rPr>
                <w:rFonts w:cstheme="minorHAnsi"/>
                <w:b/>
                <w:bCs/>
                <w:iCs/>
                <w:color w:val="000000" w:themeColor="text1"/>
                <w:sz w:val="20"/>
                <w:lang w:val="en-US"/>
              </w:rPr>
            </w:pPr>
            <w:r w:rsidRPr="002E19EF">
              <w:rPr>
                <w:rFonts w:cstheme="minorHAnsi"/>
                <w:b/>
                <w:bCs/>
                <w:iCs/>
                <w:color w:val="000000" w:themeColor="text1"/>
                <w:sz w:val="20"/>
                <w:lang w:val="en-US"/>
              </w:rPr>
              <w:t>Further thoughts</w:t>
            </w:r>
          </w:p>
        </w:tc>
      </w:tr>
      <w:tr w:rsidR="00CE5B50" w14:paraId="0020B985" w14:textId="77777777" w:rsidTr="002E19EF">
        <w:trPr>
          <w:trHeight w:val="254"/>
        </w:trPr>
        <w:tc>
          <w:tcPr>
            <w:tcW w:w="13928" w:type="dxa"/>
            <w:tcBorders>
              <w:top w:val="single" w:sz="2" w:space="0" w:color="auto"/>
              <w:left w:val="single" w:sz="2" w:space="0" w:color="auto"/>
              <w:bottom w:val="single" w:sz="2" w:space="0" w:color="auto"/>
              <w:right w:val="single" w:sz="2" w:space="0" w:color="auto"/>
            </w:tcBorders>
            <w:shd w:val="clear" w:color="auto" w:fill="EEC7C2" w:themeFill="accent5" w:themeFillTint="66"/>
          </w:tcPr>
          <w:p w14:paraId="219F8792" w14:textId="7F3D8CC2" w:rsidR="00CE5B50" w:rsidRPr="00C31834" w:rsidRDefault="00CE5B50" w:rsidP="002E19EF">
            <w:pPr>
              <w:autoSpaceDE w:val="0"/>
              <w:autoSpaceDN w:val="0"/>
              <w:adjustRightInd w:val="0"/>
              <w:rPr>
                <w:b/>
                <w:bCs/>
              </w:rPr>
            </w:pPr>
            <w:r w:rsidRPr="009C107E">
              <w:rPr>
                <w:rFonts w:cstheme="minorHAnsi"/>
                <w:b/>
                <w:bCs/>
                <w:iCs/>
                <w:color w:val="000000" w:themeColor="text1"/>
                <w:sz w:val="20"/>
                <w:lang w:val="en-US"/>
              </w:rPr>
              <w:t>Thinking about this area as a whole, how well placed is the school to protect children?</w:t>
            </w:r>
            <w:r w:rsidRPr="009C107E">
              <w:rPr>
                <w:rFonts w:cstheme="minorHAnsi"/>
                <w:b/>
                <w:bCs/>
                <w:iCs/>
                <w:color w:val="000000" w:themeColor="text1"/>
                <w:sz w:val="20"/>
                <w:lang w:val="en-US"/>
              </w:rPr>
              <w:br/>
              <w:t>Does the school have aspects of child protection that it could improve?</w:t>
            </w:r>
          </w:p>
        </w:tc>
      </w:tr>
      <w:tr w:rsidR="00CE5B50" w:rsidRPr="006C1DD7" w14:paraId="33ED5CDB" w14:textId="77777777" w:rsidTr="00393898">
        <w:trPr>
          <w:trHeight w:val="421"/>
        </w:trPr>
        <w:tc>
          <w:tcPr>
            <w:tcW w:w="13928" w:type="dxa"/>
            <w:tcBorders>
              <w:top w:val="single" w:sz="2" w:space="0" w:color="auto"/>
              <w:left w:val="single" w:sz="2" w:space="0" w:color="auto"/>
              <w:bottom w:val="single" w:sz="2" w:space="0" w:color="auto"/>
              <w:right w:val="single" w:sz="2" w:space="0" w:color="auto"/>
            </w:tcBorders>
          </w:tcPr>
          <w:p w14:paraId="01248550" w14:textId="77777777" w:rsidR="002E19EF" w:rsidRDefault="002E19EF" w:rsidP="0086281A">
            <w:pPr>
              <w:autoSpaceDE w:val="0"/>
              <w:autoSpaceDN w:val="0"/>
              <w:adjustRightInd w:val="0"/>
              <w:rPr>
                <w:rFonts w:cstheme="minorHAnsi"/>
                <w:iCs/>
                <w:sz w:val="20"/>
                <w:lang w:val="en-US"/>
              </w:rPr>
            </w:pPr>
          </w:p>
          <w:p w14:paraId="3BF16801" w14:textId="4F6C19BF" w:rsidR="00CE5B50" w:rsidRDefault="00CE5B50" w:rsidP="0086281A">
            <w:pPr>
              <w:autoSpaceDE w:val="0"/>
              <w:autoSpaceDN w:val="0"/>
              <w:adjustRightInd w:val="0"/>
              <w:rPr>
                <w:rFonts w:eastAsia="Wingdings2" w:cstheme="minorHAnsi"/>
                <w:color w:val="000000"/>
                <w:sz w:val="20"/>
                <w:szCs w:val="20"/>
              </w:rPr>
            </w:pPr>
            <w:r>
              <w:rPr>
                <w:rFonts w:cstheme="minorHAnsi"/>
                <w:iCs/>
                <w:sz w:val="20"/>
                <w:lang w:val="en-US"/>
              </w:rPr>
              <w:t>Please have a look at t</w:t>
            </w:r>
            <w:r>
              <w:rPr>
                <w:rFonts w:cstheme="minorHAnsi"/>
                <w:sz w:val="20"/>
                <w:lang w:val="en-US"/>
              </w:rPr>
              <w:t>he Children’s Action Plan website for suggestions about areas to develop.</w:t>
            </w:r>
          </w:p>
          <w:p w14:paraId="3FD2753E" w14:textId="41D161FD" w:rsidR="00CE5B50" w:rsidRDefault="00CE5B50" w:rsidP="0086281A">
            <w:pPr>
              <w:autoSpaceDE w:val="0"/>
              <w:autoSpaceDN w:val="0"/>
              <w:adjustRightInd w:val="0"/>
              <w:rPr>
                <w:rFonts w:eastAsia="Wingdings2" w:cstheme="minorHAnsi"/>
                <w:color w:val="000000"/>
                <w:sz w:val="20"/>
                <w:szCs w:val="20"/>
              </w:rPr>
            </w:pPr>
          </w:p>
          <w:p w14:paraId="44885B1B" w14:textId="5A12236A" w:rsidR="00CE5B50" w:rsidRDefault="00CE5B50" w:rsidP="0086281A">
            <w:pPr>
              <w:autoSpaceDE w:val="0"/>
              <w:autoSpaceDN w:val="0"/>
              <w:adjustRightInd w:val="0"/>
              <w:rPr>
                <w:rFonts w:eastAsia="Wingdings2" w:cstheme="minorHAnsi"/>
                <w:color w:val="000000"/>
                <w:sz w:val="20"/>
                <w:szCs w:val="20"/>
              </w:rPr>
            </w:pPr>
          </w:p>
          <w:p w14:paraId="04E582B6" w14:textId="77777777" w:rsidR="00CE5B50" w:rsidRPr="005C28F5" w:rsidRDefault="00CE5B50" w:rsidP="0086281A">
            <w:pPr>
              <w:autoSpaceDE w:val="0"/>
              <w:autoSpaceDN w:val="0"/>
              <w:adjustRightInd w:val="0"/>
              <w:rPr>
                <w:rFonts w:eastAsia="Wingdings2" w:cstheme="minorHAnsi"/>
                <w:color w:val="000000"/>
                <w:sz w:val="20"/>
                <w:szCs w:val="20"/>
              </w:rPr>
            </w:pPr>
          </w:p>
          <w:p w14:paraId="0A13C807" w14:textId="77777777" w:rsidR="00CE5B50" w:rsidRPr="001910A2" w:rsidRDefault="00CE5B50" w:rsidP="0086281A">
            <w:pPr>
              <w:rPr>
                <w:rFonts w:cstheme="minorHAnsi"/>
                <w:iCs/>
                <w:sz w:val="20"/>
                <w:lang w:val="en-US"/>
              </w:rPr>
            </w:pPr>
          </w:p>
        </w:tc>
      </w:tr>
      <w:tr w:rsidR="0086281A" w14:paraId="2982E3CD" w14:textId="77777777" w:rsidTr="002E1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5"/>
        </w:trPr>
        <w:tc>
          <w:tcPr>
            <w:tcW w:w="13928" w:type="dxa"/>
            <w:tcBorders>
              <w:top w:val="single" w:sz="2" w:space="0" w:color="auto"/>
              <w:left w:val="single" w:sz="2" w:space="0" w:color="auto"/>
              <w:bottom w:val="single" w:sz="2" w:space="0" w:color="auto"/>
              <w:right w:val="single" w:sz="2" w:space="0" w:color="auto"/>
            </w:tcBorders>
          </w:tcPr>
          <w:p w14:paraId="5FC87D7C" w14:textId="77777777" w:rsidR="0086281A" w:rsidRDefault="0086281A" w:rsidP="0086281A">
            <w:pPr>
              <w:rPr>
                <w:sz w:val="20"/>
                <w:szCs w:val="20"/>
              </w:rPr>
            </w:pPr>
          </w:p>
        </w:tc>
      </w:tr>
    </w:tbl>
    <w:p w14:paraId="1D69FC94" w14:textId="77777777" w:rsidR="0086281A" w:rsidRDefault="0086281A" w:rsidP="0086281A">
      <w:pPr>
        <w:sectPr w:rsidR="0086281A" w:rsidSect="0086281A">
          <w:pgSz w:w="16838" w:h="11906" w:orient="landscape"/>
          <w:pgMar w:top="1440" w:right="1440" w:bottom="1440" w:left="1440" w:header="708" w:footer="708" w:gutter="0"/>
          <w:cols w:space="708"/>
          <w:docGrid w:linePitch="360"/>
        </w:sectPr>
      </w:pPr>
    </w:p>
    <w:p w14:paraId="060B69B9" w14:textId="21615F7E" w:rsidR="0086281A" w:rsidRPr="001E035E" w:rsidRDefault="0086281A" w:rsidP="001E035E">
      <w:pPr>
        <w:pStyle w:val="Heading1"/>
        <w:rPr>
          <w:b/>
          <w:color w:val="D67467" w:themeColor="accent5"/>
        </w:rPr>
      </w:pPr>
      <w:bookmarkStart w:id="5" w:name="_Toc62217825"/>
      <w:bookmarkStart w:id="6" w:name="_Toc62814655"/>
      <w:r w:rsidRPr="001E035E">
        <w:rPr>
          <w:b/>
          <w:color w:val="D67467" w:themeColor="accent5"/>
        </w:rPr>
        <w:lastRenderedPageBreak/>
        <w:t>Prevention of Bullying – 1, 2, 24, 11, overlap with 15 (prevention of harassment)</w:t>
      </w:r>
      <w:bookmarkEnd w:id="5"/>
      <w:r w:rsidR="00122F58" w:rsidRPr="001E035E">
        <w:rPr>
          <w:b/>
          <w:color w:val="D67467" w:themeColor="accent5"/>
        </w:rPr>
        <w:t xml:space="preserve"> </w:t>
      </w:r>
      <w:r w:rsidR="00147E9B">
        <w:rPr>
          <w:b/>
          <w:color w:val="D67467" w:themeColor="accent5"/>
        </w:rPr>
        <w:t xml:space="preserve"> </w:t>
      </w:r>
      <w:bookmarkEnd w:id="6"/>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2E19EF" w14:paraId="6A170A73" w14:textId="77777777" w:rsidTr="002E19EF">
        <w:trPr>
          <w:tblHeader/>
        </w:trPr>
        <w:tc>
          <w:tcPr>
            <w:tcW w:w="12063" w:type="dxa"/>
            <w:gridSpan w:val="2"/>
            <w:shd w:val="clear" w:color="auto" w:fill="EEC7C2" w:themeFill="accent5" w:themeFillTint="66"/>
          </w:tcPr>
          <w:p w14:paraId="7EE39B45" w14:textId="77777777" w:rsidR="0086281A" w:rsidRPr="002E19EF" w:rsidRDefault="0086281A" w:rsidP="0086281A">
            <w:pPr>
              <w:spacing w:before="120" w:after="120"/>
              <w:rPr>
                <w:rFonts w:cstheme="minorHAnsi"/>
                <w:b/>
                <w:sz w:val="20"/>
                <w:szCs w:val="20"/>
              </w:rPr>
            </w:pPr>
            <w:r w:rsidRPr="002E19EF">
              <w:rPr>
                <w:rFonts w:cstheme="minorHAnsi"/>
                <w:b/>
                <w:sz w:val="20"/>
                <w:szCs w:val="20"/>
              </w:rPr>
              <w:t>Please tick all questions including bullet points or write N/A if not applicable.</w:t>
            </w:r>
          </w:p>
        </w:tc>
        <w:tc>
          <w:tcPr>
            <w:tcW w:w="501" w:type="dxa"/>
            <w:shd w:val="clear" w:color="auto" w:fill="EEC7C2" w:themeFill="accent5" w:themeFillTint="66"/>
          </w:tcPr>
          <w:p w14:paraId="7CC8A7B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Yes</w:t>
            </w:r>
          </w:p>
        </w:tc>
        <w:tc>
          <w:tcPr>
            <w:tcW w:w="543" w:type="dxa"/>
            <w:shd w:val="clear" w:color="auto" w:fill="EEC7C2" w:themeFill="accent5" w:themeFillTint="66"/>
          </w:tcPr>
          <w:p w14:paraId="38D6146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No</w:t>
            </w:r>
          </w:p>
        </w:tc>
        <w:tc>
          <w:tcPr>
            <w:tcW w:w="821" w:type="dxa"/>
            <w:shd w:val="clear" w:color="auto" w:fill="EEC7C2" w:themeFill="accent5" w:themeFillTint="66"/>
          </w:tcPr>
          <w:p w14:paraId="07DAA5C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Unsure</w:t>
            </w:r>
          </w:p>
        </w:tc>
      </w:tr>
      <w:tr w:rsidR="002E19EF" w:rsidRPr="002E19EF" w14:paraId="7A53F519" w14:textId="77777777" w:rsidTr="002E19EF">
        <w:tc>
          <w:tcPr>
            <w:tcW w:w="13928" w:type="dxa"/>
            <w:gridSpan w:val="5"/>
            <w:shd w:val="clear" w:color="auto" w:fill="F6E3E0" w:themeFill="accent5" w:themeFillTint="33"/>
          </w:tcPr>
          <w:p w14:paraId="3543850C" w14:textId="77777777" w:rsidR="002E19EF" w:rsidRPr="002E19EF" w:rsidRDefault="002E19EF" w:rsidP="0086281A">
            <w:pPr>
              <w:pStyle w:val="Heading9"/>
              <w:spacing w:before="120" w:after="120"/>
              <w:outlineLvl w:val="8"/>
              <w:rPr>
                <w:rFonts w:asciiTheme="minorHAnsi" w:hAnsiTheme="minorHAnsi" w:cstheme="minorHAnsi"/>
                <w:b/>
                <w:i w:val="0"/>
                <w:sz w:val="20"/>
                <w:szCs w:val="20"/>
              </w:rPr>
            </w:pPr>
            <w:r w:rsidRPr="002E19EF">
              <w:rPr>
                <w:rFonts w:asciiTheme="minorHAnsi" w:hAnsiTheme="minorHAnsi" w:cstheme="minorHAnsi"/>
                <w:b/>
                <w:i w:val="0"/>
                <w:sz w:val="20"/>
                <w:szCs w:val="20"/>
              </w:rPr>
              <w:t>Does the board have health and safety policies, and procedures/guidelines/practices linked to:</w:t>
            </w:r>
          </w:p>
        </w:tc>
      </w:tr>
      <w:tr w:rsidR="0086281A" w:rsidRPr="002E19EF" w14:paraId="3DCC4313" w14:textId="77777777" w:rsidTr="002E19EF">
        <w:tc>
          <w:tcPr>
            <w:tcW w:w="560" w:type="dxa"/>
            <w:shd w:val="clear" w:color="auto" w:fill="F6E3E0" w:themeFill="accent5" w:themeFillTint="33"/>
          </w:tcPr>
          <w:p w14:paraId="01EEB4D3"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 xml:space="preserve"> 1</w:t>
            </w:r>
          </w:p>
        </w:tc>
        <w:tc>
          <w:tcPr>
            <w:tcW w:w="11503" w:type="dxa"/>
          </w:tcPr>
          <w:p w14:paraId="3D9BB621"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 xml:space="preserve">Providing a safe physical and emotional environment for students?     </w:t>
            </w:r>
            <w:r w:rsidRPr="002E19EF">
              <w:rPr>
                <w:rFonts w:cstheme="minorHAnsi"/>
                <w:i/>
                <w:iCs/>
                <w:sz w:val="20"/>
                <w:szCs w:val="20"/>
              </w:rPr>
              <w:t>[NAG 5].</w:t>
            </w:r>
          </w:p>
        </w:tc>
        <w:tc>
          <w:tcPr>
            <w:tcW w:w="501" w:type="dxa"/>
          </w:tcPr>
          <w:p w14:paraId="19A6E1A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22C00C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D270A8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3A99EF3" w14:textId="77777777" w:rsidTr="002E19EF">
        <w:tc>
          <w:tcPr>
            <w:tcW w:w="560" w:type="dxa"/>
            <w:shd w:val="clear" w:color="auto" w:fill="F6E3E0" w:themeFill="accent5" w:themeFillTint="33"/>
          </w:tcPr>
          <w:p w14:paraId="6035FBCE"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 xml:space="preserve"> 2</w:t>
            </w:r>
          </w:p>
        </w:tc>
        <w:tc>
          <w:tcPr>
            <w:tcW w:w="11503" w:type="dxa"/>
          </w:tcPr>
          <w:p w14:paraId="1209E7C1" w14:textId="77777777" w:rsidR="0086281A" w:rsidRPr="002E19EF" w:rsidRDefault="0086281A" w:rsidP="0086281A">
            <w:pPr>
              <w:spacing w:before="120" w:after="120"/>
              <w:rPr>
                <w:rFonts w:cstheme="minorHAnsi"/>
                <w:sz w:val="20"/>
                <w:szCs w:val="20"/>
              </w:rPr>
            </w:pPr>
            <w:r w:rsidRPr="002E19EF">
              <w:rPr>
                <w:rFonts w:cstheme="minorHAnsi"/>
                <w:sz w:val="20"/>
                <w:szCs w:val="20"/>
              </w:rPr>
              <w:t xml:space="preserve">Child abuse? (prevention and reporting) </w:t>
            </w:r>
          </w:p>
          <w:p w14:paraId="210C8964" w14:textId="77777777" w:rsidR="0086281A" w:rsidRPr="002E19EF" w:rsidRDefault="0086281A" w:rsidP="0086281A">
            <w:pPr>
              <w:spacing w:before="120" w:after="120"/>
              <w:rPr>
                <w:rFonts w:cstheme="minorHAnsi"/>
                <w:sz w:val="20"/>
                <w:szCs w:val="20"/>
              </w:rPr>
            </w:pPr>
            <w:r w:rsidRPr="002E19EF">
              <w:rPr>
                <w:rFonts w:cstheme="minorHAnsi"/>
                <w:i/>
                <w:iCs/>
                <w:sz w:val="20"/>
                <w:szCs w:val="20"/>
              </w:rPr>
              <w:t>[NAG 5]. Also refer to question 24 below.</w:t>
            </w:r>
          </w:p>
        </w:tc>
        <w:tc>
          <w:tcPr>
            <w:tcW w:w="501" w:type="dxa"/>
          </w:tcPr>
          <w:p w14:paraId="78FF969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00413A3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161E561"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73B19865" w14:textId="77777777" w:rsidTr="002E19EF">
        <w:tc>
          <w:tcPr>
            <w:tcW w:w="560" w:type="dxa"/>
            <w:vMerge w:val="restart"/>
            <w:shd w:val="clear" w:color="auto" w:fill="F6E3E0" w:themeFill="accent5" w:themeFillTint="33"/>
          </w:tcPr>
          <w:p w14:paraId="1D437093" w14:textId="77777777" w:rsidR="0086281A" w:rsidRPr="002E19EF" w:rsidRDefault="0086281A" w:rsidP="0086281A">
            <w:pPr>
              <w:pStyle w:val="Text"/>
              <w:spacing w:before="120" w:after="120"/>
              <w:rPr>
                <w:rFonts w:asciiTheme="minorHAnsi" w:hAnsiTheme="minorHAnsi"/>
                <w:sz w:val="20"/>
              </w:rPr>
            </w:pPr>
            <w:r w:rsidRPr="002E19EF">
              <w:rPr>
                <w:rFonts w:asciiTheme="minorHAnsi" w:hAnsiTheme="minorHAnsi"/>
                <w:sz w:val="20"/>
              </w:rPr>
              <w:t>24</w:t>
            </w:r>
          </w:p>
        </w:tc>
        <w:tc>
          <w:tcPr>
            <w:tcW w:w="13368" w:type="dxa"/>
            <w:gridSpan w:val="4"/>
            <w:shd w:val="clear" w:color="auto" w:fill="F6E3E0" w:themeFill="accent5" w:themeFillTint="33"/>
          </w:tcPr>
          <w:p w14:paraId="3F4275E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
                <w:bCs/>
                <w:i w:val="0"/>
                <w:sz w:val="20"/>
                <w:szCs w:val="20"/>
              </w:rPr>
              <w:t>Does the board meet the requirements under NAG 5:</w:t>
            </w:r>
          </w:p>
        </w:tc>
      </w:tr>
      <w:tr w:rsidR="0086281A" w:rsidRPr="002E19EF" w14:paraId="0E7166A8" w14:textId="77777777" w:rsidTr="002E19EF">
        <w:tc>
          <w:tcPr>
            <w:tcW w:w="560" w:type="dxa"/>
            <w:vMerge/>
            <w:shd w:val="clear" w:color="auto" w:fill="F6E3E0" w:themeFill="accent5" w:themeFillTint="33"/>
          </w:tcPr>
          <w:p w14:paraId="7F306275" w14:textId="77777777" w:rsidR="0086281A" w:rsidRPr="002E19EF" w:rsidRDefault="0086281A" w:rsidP="0086281A">
            <w:pPr>
              <w:pStyle w:val="Text"/>
              <w:spacing w:before="120" w:after="120"/>
              <w:rPr>
                <w:rFonts w:asciiTheme="minorHAnsi" w:hAnsiTheme="minorHAnsi"/>
                <w:sz w:val="20"/>
              </w:rPr>
            </w:pPr>
          </w:p>
        </w:tc>
        <w:tc>
          <w:tcPr>
            <w:tcW w:w="11503" w:type="dxa"/>
          </w:tcPr>
          <w:p w14:paraId="7E3E27CC"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to promote healthy food and nutrition for all students?</w:t>
            </w:r>
          </w:p>
        </w:tc>
        <w:tc>
          <w:tcPr>
            <w:tcW w:w="501" w:type="dxa"/>
          </w:tcPr>
          <w:p w14:paraId="3189C2B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0CFF6E8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3E3EE8A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43688CB6" w14:textId="77777777" w:rsidTr="002E19EF">
        <w:tc>
          <w:tcPr>
            <w:tcW w:w="560" w:type="dxa"/>
            <w:vMerge/>
            <w:shd w:val="clear" w:color="auto" w:fill="F6E3E0" w:themeFill="accent5" w:themeFillTint="33"/>
          </w:tcPr>
          <w:p w14:paraId="2F7BEFC8" w14:textId="77777777" w:rsidR="0086281A" w:rsidRPr="002E19EF" w:rsidRDefault="0086281A" w:rsidP="0086281A">
            <w:pPr>
              <w:pStyle w:val="Text"/>
              <w:spacing w:before="120" w:after="120"/>
              <w:rPr>
                <w:rFonts w:asciiTheme="minorHAnsi" w:hAnsiTheme="minorHAnsi"/>
                <w:sz w:val="20"/>
              </w:rPr>
            </w:pPr>
          </w:p>
        </w:tc>
        <w:tc>
          <w:tcPr>
            <w:tcW w:w="11503" w:type="dxa"/>
          </w:tcPr>
          <w:p w14:paraId="40AAA0B3"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Through the principal and teaching staff, currently provide anti-bullying programmes for students? And</w:t>
            </w:r>
          </w:p>
        </w:tc>
        <w:tc>
          <w:tcPr>
            <w:tcW w:w="501" w:type="dxa"/>
          </w:tcPr>
          <w:p w14:paraId="6CE3D31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B25C79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7366A22D"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1BCA4836" w14:textId="77777777" w:rsidTr="002E19EF">
        <w:tc>
          <w:tcPr>
            <w:tcW w:w="560" w:type="dxa"/>
            <w:vMerge/>
            <w:shd w:val="clear" w:color="auto" w:fill="F6E3E0" w:themeFill="accent5" w:themeFillTint="33"/>
          </w:tcPr>
          <w:p w14:paraId="1CEAFF68" w14:textId="77777777" w:rsidR="0086281A" w:rsidRPr="002E19EF" w:rsidRDefault="0086281A" w:rsidP="0086281A">
            <w:pPr>
              <w:pStyle w:val="Text"/>
              <w:spacing w:before="120" w:after="120"/>
              <w:rPr>
                <w:rFonts w:asciiTheme="minorHAnsi" w:hAnsiTheme="minorHAnsi"/>
                <w:sz w:val="20"/>
              </w:rPr>
            </w:pPr>
          </w:p>
        </w:tc>
        <w:tc>
          <w:tcPr>
            <w:tcW w:w="13368" w:type="dxa"/>
            <w:gridSpan w:val="4"/>
          </w:tcPr>
          <w:p w14:paraId="7E54F1B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sz w:val="20"/>
                <w:szCs w:val="20"/>
              </w:rPr>
              <w:t>Do those anti-bullying programmes include a focus on:</w:t>
            </w:r>
          </w:p>
        </w:tc>
      </w:tr>
      <w:tr w:rsidR="0086281A" w:rsidRPr="002E19EF" w14:paraId="4EAE7F1D" w14:textId="77777777" w:rsidTr="002E19EF">
        <w:tc>
          <w:tcPr>
            <w:tcW w:w="560" w:type="dxa"/>
            <w:vMerge/>
            <w:shd w:val="clear" w:color="auto" w:fill="F6E3E0" w:themeFill="accent5" w:themeFillTint="33"/>
          </w:tcPr>
          <w:p w14:paraId="3A40F8CA" w14:textId="77777777" w:rsidR="0086281A" w:rsidRPr="002E19EF" w:rsidRDefault="0086281A" w:rsidP="0086281A">
            <w:pPr>
              <w:pStyle w:val="Text"/>
              <w:spacing w:before="120" w:after="120"/>
              <w:rPr>
                <w:rFonts w:asciiTheme="minorHAnsi" w:hAnsiTheme="minorHAnsi"/>
                <w:sz w:val="20"/>
              </w:rPr>
            </w:pPr>
          </w:p>
        </w:tc>
        <w:tc>
          <w:tcPr>
            <w:tcW w:w="11503" w:type="dxa"/>
          </w:tcPr>
          <w:p w14:paraId="6995278F"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Racist bullying?</w:t>
            </w:r>
          </w:p>
        </w:tc>
        <w:tc>
          <w:tcPr>
            <w:tcW w:w="501" w:type="dxa"/>
          </w:tcPr>
          <w:p w14:paraId="1A1B926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2ECC8A7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77E95D5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66FAE7D1" w14:textId="77777777" w:rsidTr="002E19EF">
        <w:tc>
          <w:tcPr>
            <w:tcW w:w="560" w:type="dxa"/>
            <w:vMerge/>
            <w:shd w:val="clear" w:color="auto" w:fill="F6E3E0" w:themeFill="accent5" w:themeFillTint="33"/>
          </w:tcPr>
          <w:p w14:paraId="174F517B" w14:textId="77777777" w:rsidR="0086281A" w:rsidRPr="002E19EF" w:rsidRDefault="0086281A" w:rsidP="0086281A">
            <w:pPr>
              <w:pStyle w:val="Text"/>
              <w:spacing w:before="120" w:after="120"/>
              <w:rPr>
                <w:rFonts w:asciiTheme="minorHAnsi" w:hAnsiTheme="minorHAnsi"/>
                <w:sz w:val="20"/>
              </w:rPr>
            </w:pPr>
          </w:p>
        </w:tc>
        <w:tc>
          <w:tcPr>
            <w:tcW w:w="11503" w:type="dxa"/>
          </w:tcPr>
          <w:p w14:paraId="58F59C45"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Bullying of students with special needs?</w:t>
            </w:r>
          </w:p>
        </w:tc>
        <w:tc>
          <w:tcPr>
            <w:tcW w:w="501" w:type="dxa"/>
          </w:tcPr>
          <w:p w14:paraId="6178F2E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80C9BE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16C6E2E3"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6C58609" w14:textId="77777777" w:rsidTr="002E19EF">
        <w:tc>
          <w:tcPr>
            <w:tcW w:w="560" w:type="dxa"/>
            <w:vMerge/>
            <w:shd w:val="clear" w:color="auto" w:fill="F6E3E0" w:themeFill="accent5" w:themeFillTint="33"/>
          </w:tcPr>
          <w:p w14:paraId="429C3676" w14:textId="77777777" w:rsidR="0086281A" w:rsidRPr="002E19EF" w:rsidRDefault="0086281A" w:rsidP="0086281A">
            <w:pPr>
              <w:pStyle w:val="Text"/>
              <w:spacing w:before="120" w:after="120"/>
              <w:rPr>
                <w:rFonts w:asciiTheme="minorHAnsi" w:hAnsiTheme="minorHAnsi"/>
                <w:sz w:val="20"/>
              </w:rPr>
            </w:pPr>
          </w:p>
        </w:tc>
        <w:tc>
          <w:tcPr>
            <w:tcW w:w="11503" w:type="dxa"/>
          </w:tcPr>
          <w:p w14:paraId="7DE2182B"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Homophobic bullying?</w:t>
            </w:r>
          </w:p>
        </w:tc>
        <w:tc>
          <w:tcPr>
            <w:tcW w:w="501" w:type="dxa"/>
          </w:tcPr>
          <w:p w14:paraId="65C61883"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BA75332"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D2F9DCC"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48DDE710" w14:textId="77777777" w:rsidTr="002E19EF">
        <w:tc>
          <w:tcPr>
            <w:tcW w:w="560" w:type="dxa"/>
            <w:vMerge/>
            <w:shd w:val="clear" w:color="auto" w:fill="F6E3E0" w:themeFill="accent5" w:themeFillTint="33"/>
          </w:tcPr>
          <w:p w14:paraId="62B3C276" w14:textId="77777777" w:rsidR="0086281A" w:rsidRPr="002E19EF" w:rsidRDefault="0086281A" w:rsidP="0086281A">
            <w:pPr>
              <w:pStyle w:val="Text"/>
              <w:spacing w:before="120" w:after="120"/>
              <w:rPr>
                <w:rFonts w:asciiTheme="minorHAnsi" w:hAnsiTheme="minorHAnsi"/>
                <w:sz w:val="20"/>
              </w:rPr>
            </w:pPr>
          </w:p>
        </w:tc>
        <w:tc>
          <w:tcPr>
            <w:tcW w:w="11503" w:type="dxa"/>
          </w:tcPr>
          <w:p w14:paraId="253815BD"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Transgender bullying?</w:t>
            </w:r>
          </w:p>
        </w:tc>
        <w:tc>
          <w:tcPr>
            <w:tcW w:w="501" w:type="dxa"/>
          </w:tcPr>
          <w:p w14:paraId="73A6CA93"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0B65E37"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4F4944B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46B4DBC8" w14:textId="77777777" w:rsidTr="002E19EF">
        <w:trPr>
          <w:trHeight w:val="1680"/>
        </w:trPr>
        <w:tc>
          <w:tcPr>
            <w:tcW w:w="560" w:type="dxa"/>
            <w:vMerge/>
            <w:shd w:val="clear" w:color="auto" w:fill="F6E3E0" w:themeFill="accent5" w:themeFillTint="33"/>
          </w:tcPr>
          <w:p w14:paraId="03F62EB4" w14:textId="77777777" w:rsidR="0086281A" w:rsidRPr="002E19EF" w:rsidRDefault="0086281A" w:rsidP="0086281A">
            <w:pPr>
              <w:pStyle w:val="Text"/>
              <w:spacing w:before="120" w:after="120"/>
              <w:rPr>
                <w:rFonts w:asciiTheme="minorHAnsi" w:hAnsiTheme="minorHAnsi"/>
                <w:sz w:val="20"/>
              </w:rPr>
            </w:pPr>
          </w:p>
        </w:tc>
        <w:tc>
          <w:tcPr>
            <w:tcW w:w="11503" w:type="dxa"/>
          </w:tcPr>
          <w:p w14:paraId="166A535C"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Sexual harassment?   [NAG 5; Good practice].</w:t>
            </w:r>
          </w:p>
          <w:p w14:paraId="080CAB18" w14:textId="77777777" w:rsidR="0086281A" w:rsidRPr="002E19EF" w:rsidRDefault="0086281A" w:rsidP="0086281A">
            <w:pPr>
              <w:pStyle w:val="Header"/>
              <w:widowControl w:val="0"/>
              <w:tabs>
                <w:tab w:val="center" w:pos="4153"/>
                <w:tab w:val="right" w:pos="8306"/>
              </w:tabs>
              <w:rPr>
                <w:rFonts w:cstheme="minorHAnsi"/>
                <w:i/>
                <w:iCs/>
                <w:sz w:val="20"/>
                <w:szCs w:val="20"/>
                <w:lang w:val="en-US"/>
              </w:rPr>
            </w:pPr>
            <w:r w:rsidRPr="002E19EF">
              <w:rPr>
                <w:rFonts w:cstheme="minorHAnsi"/>
                <w:i/>
                <w:iCs/>
                <w:sz w:val="20"/>
                <w:szCs w:val="20"/>
                <w:lang w:val="en-US"/>
              </w:rPr>
              <w:t>Refer: section 127(1) E&amp;T Act 2020]</w:t>
            </w:r>
          </w:p>
          <w:p w14:paraId="690C73CF" w14:textId="77777777" w:rsidR="0086281A" w:rsidRPr="002E19EF" w:rsidRDefault="00147E9B" w:rsidP="0086281A">
            <w:pPr>
              <w:rPr>
                <w:rFonts w:cstheme="minorHAnsi"/>
                <w:sz w:val="20"/>
                <w:szCs w:val="20"/>
              </w:rPr>
            </w:pPr>
            <w:hyperlink r:id="rId15" w:anchor="LMS274508" w:history="1">
              <w:r w:rsidR="0086281A" w:rsidRPr="002E19EF">
                <w:rPr>
                  <w:rStyle w:val="Hyperlink"/>
                  <w:rFonts w:cstheme="minorHAnsi"/>
                  <w:sz w:val="20"/>
                  <w:szCs w:val="20"/>
                </w:rPr>
                <w:t>127</w:t>
              </w:r>
            </w:hyperlink>
            <w:r w:rsidR="0086281A" w:rsidRPr="002E19EF">
              <w:rPr>
                <w:rFonts w:cstheme="minorHAnsi"/>
                <w:sz w:val="20"/>
                <w:szCs w:val="20"/>
              </w:rPr>
              <w:t xml:space="preserve"> </w:t>
            </w:r>
            <w:hyperlink r:id="rId16" w:anchor="LMS274508" w:history="1">
              <w:r w:rsidR="0086281A" w:rsidRPr="002E19EF">
                <w:rPr>
                  <w:rStyle w:val="Hyperlink"/>
                  <w:rFonts w:cstheme="minorHAnsi"/>
                  <w:sz w:val="20"/>
                  <w:szCs w:val="20"/>
                </w:rPr>
                <w:t>Objectives of boards in governing schools</w:t>
              </w:r>
            </w:hyperlink>
          </w:p>
          <w:p w14:paraId="1DC3BFF7" w14:textId="77777777" w:rsidR="0086281A" w:rsidRPr="002E19EF" w:rsidRDefault="0086281A" w:rsidP="0086281A">
            <w:pPr>
              <w:rPr>
                <w:rFonts w:cstheme="minorHAnsi"/>
                <w:sz w:val="20"/>
                <w:szCs w:val="20"/>
              </w:rPr>
            </w:pPr>
          </w:p>
          <w:p w14:paraId="3D227A24" w14:textId="77777777" w:rsidR="0086281A" w:rsidRDefault="00147E9B" w:rsidP="0086281A">
            <w:pPr>
              <w:rPr>
                <w:rFonts w:cstheme="minorHAnsi"/>
                <w:sz w:val="20"/>
                <w:szCs w:val="20"/>
              </w:rPr>
            </w:pPr>
            <w:hyperlink r:id="rId17" w:history="1">
              <w:r w:rsidR="0086281A" w:rsidRPr="002E19EF">
                <w:rPr>
                  <w:rStyle w:val="Hyperlink"/>
                  <w:rFonts w:cstheme="minorHAnsi"/>
                  <w:sz w:val="20"/>
                  <w:szCs w:val="20"/>
                </w:rPr>
                <w:t>Inclusive education</w:t>
              </w:r>
            </w:hyperlink>
            <w:r w:rsidR="0086281A" w:rsidRPr="002E19EF">
              <w:rPr>
                <w:rFonts w:cstheme="minorHAnsi"/>
                <w:sz w:val="20"/>
                <w:szCs w:val="20"/>
              </w:rPr>
              <w:t xml:space="preserve">; </w:t>
            </w:r>
            <w:hyperlink r:id="rId18" w:history="1">
              <w:r w:rsidR="0086281A" w:rsidRPr="002E19EF">
                <w:rPr>
                  <w:rStyle w:val="Hyperlink"/>
                  <w:rFonts w:cstheme="minorHAnsi"/>
                  <w:sz w:val="20"/>
                  <w:szCs w:val="20"/>
                </w:rPr>
                <w:t>Student wellbeing</w:t>
              </w:r>
            </w:hyperlink>
            <w:r w:rsidR="0086281A" w:rsidRPr="002E19EF">
              <w:rPr>
                <w:rFonts w:cstheme="minorHAnsi"/>
                <w:sz w:val="20"/>
                <w:szCs w:val="20"/>
              </w:rPr>
              <w:t xml:space="preserve">   </w:t>
            </w:r>
          </w:p>
          <w:p w14:paraId="21B50733" w14:textId="77777777" w:rsidR="002E19EF" w:rsidRDefault="002E19EF" w:rsidP="0086281A">
            <w:pPr>
              <w:rPr>
                <w:rFonts w:cstheme="minorHAnsi"/>
                <w:i/>
                <w:iCs/>
                <w:sz w:val="20"/>
                <w:szCs w:val="20"/>
                <w:lang w:val="en-US"/>
              </w:rPr>
            </w:pPr>
          </w:p>
          <w:p w14:paraId="79A8328E" w14:textId="6EB49B41" w:rsidR="002E19EF" w:rsidRPr="002E19EF" w:rsidRDefault="002E19EF" w:rsidP="0086281A">
            <w:pPr>
              <w:rPr>
                <w:rFonts w:cstheme="minorHAnsi"/>
                <w:i/>
                <w:iCs/>
                <w:sz w:val="20"/>
                <w:szCs w:val="20"/>
                <w:lang w:val="en-US"/>
              </w:rPr>
            </w:pPr>
          </w:p>
        </w:tc>
        <w:tc>
          <w:tcPr>
            <w:tcW w:w="501" w:type="dxa"/>
          </w:tcPr>
          <w:p w14:paraId="44A86AE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0C19B00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082D86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781A432F" w14:textId="77777777" w:rsidTr="002E19EF">
        <w:trPr>
          <w:trHeight w:val="499"/>
        </w:trPr>
        <w:tc>
          <w:tcPr>
            <w:tcW w:w="560" w:type="dxa"/>
            <w:vMerge/>
            <w:shd w:val="clear" w:color="auto" w:fill="F6E3E0" w:themeFill="accent5" w:themeFillTint="33"/>
          </w:tcPr>
          <w:p w14:paraId="236064DE"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F6E3E0" w:themeFill="accent5" w:themeFillTint="33"/>
          </w:tcPr>
          <w:p w14:paraId="472FC35D" w14:textId="09295BC1" w:rsidR="0086281A" w:rsidRPr="002E19EF" w:rsidRDefault="002E19EF" w:rsidP="0086281A">
            <w:pPr>
              <w:pStyle w:val="Header"/>
              <w:widowControl w:val="0"/>
              <w:tabs>
                <w:tab w:val="clear" w:pos="4513"/>
                <w:tab w:val="clear" w:pos="9026"/>
                <w:tab w:val="center" w:pos="4153"/>
                <w:tab w:val="right" w:pos="8306"/>
              </w:tabs>
              <w:spacing w:before="120" w:after="120"/>
              <w:rPr>
                <w:rFonts w:cstheme="minorHAnsi"/>
                <w:sz w:val="20"/>
                <w:szCs w:val="20"/>
              </w:rPr>
            </w:pPr>
            <w:r w:rsidRPr="002E19EF">
              <w:rPr>
                <w:rFonts w:cstheme="minorHAnsi"/>
                <w:b/>
                <w:sz w:val="20"/>
                <w:szCs w:val="20"/>
                <w:lang w:val="en-US"/>
              </w:rPr>
              <w:t xml:space="preserve">Does the board have </w:t>
            </w:r>
            <w:r w:rsidRPr="002E19EF">
              <w:rPr>
                <w:rFonts w:cstheme="minorHAnsi"/>
                <w:b/>
                <w:sz w:val="20"/>
                <w:szCs w:val="20"/>
              </w:rPr>
              <w:t>health and safety policies, and procedures/guidelines/practices linked to:</w:t>
            </w:r>
          </w:p>
        </w:tc>
        <w:tc>
          <w:tcPr>
            <w:tcW w:w="501" w:type="dxa"/>
            <w:shd w:val="clear" w:color="auto" w:fill="F6E3E0" w:themeFill="accent5" w:themeFillTint="33"/>
          </w:tcPr>
          <w:p w14:paraId="0E66A247"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F6E3E0" w:themeFill="accent5" w:themeFillTint="33"/>
          </w:tcPr>
          <w:p w14:paraId="126C28F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F6E3E0" w:themeFill="accent5" w:themeFillTint="33"/>
          </w:tcPr>
          <w:p w14:paraId="5A6BE41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2B0892EC" w14:textId="77777777" w:rsidTr="002E19EF">
        <w:trPr>
          <w:trHeight w:val="549"/>
        </w:trPr>
        <w:tc>
          <w:tcPr>
            <w:tcW w:w="560" w:type="dxa"/>
            <w:vMerge/>
            <w:shd w:val="clear" w:color="auto" w:fill="F6E3E0" w:themeFill="accent5" w:themeFillTint="33"/>
          </w:tcPr>
          <w:p w14:paraId="22905371" w14:textId="77777777" w:rsidR="0086281A" w:rsidRPr="002E19EF" w:rsidRDefault="0086281A" w:rsidP="0086281A">
            <w:pPr>
              <w:pStyle w:val="Text"/>
              <w:spacing w:before="120" w:after="120"/>
              <w:rPr>
                <w:rFonts w:asciiTheme="minorHAnsi" w:hAnsiTheme="minorHAnsi"/>
                <w:sz w:val="20"/>
              </w:rPr>
            </w:pPr>
          </w:p>
        </w:tc>
        <w:tc>
          <w:tcPr>
            <w:tcW w:w="11503" w:type="dxa"/>
          </w:tcPr>
          <w:tbl>
            <w:tblPr>
              <w:tblW w:w="11091" w:type="dxa"/>
              <w:tblBorders>
                <w:top w:val="nil"/>
                <w:left w:val="nil"/>
                <w:bottom w:val="nil"/>
                <w:right w:val="nil"/>
              </w:tblBorders>
              <w:tblLook w:val="0000" w:firstRow="0" w:lastRow="0" w:firstColumn="0" w:lastColumn="0" w:noHBand="0" w:noVBand="0"/>
            </w:tblPr>
            <w:tblGrid>
              <w:gridCol w:w="11091"/>
            </w:tblGrid>
            <w:tr w:rsidR="0086281A" w:rsidRPr="002E19EF" w14:paraId="7D461B23" w14:textId="77777777" w:rsidTr="0086281A">
              <w:trPr>
                <w:trHeight w:val="228"/>
              </w:trPr>
              <w:tc>
                <w:tcPr>
                  <w:tcW w:w="11091" w:type="dxa"/>
                  <w:tcBorders>
                    <w:top w:val="nil"/>
                  </w:tcBorders>
                </w:tcPr>
                <w:p w14:paraId="15DDE926" w14:textId="77777777" w:rsidR="0086281A" w:rsidRPr="002E19EF" w:rsidRDefault="0086281A" w:rsidP="0086281A">
                  <w:pPr>
                    <w:pStyle w:val="Default"/>
                    <w:rPr>
                      <w:rFonts w:asciiTheme="minorHAnsi" w:hAnsiTheme="minorHAnsi" w:cstheme="minorHAnsi"/>
                      <w:sz w:val="20"/>
                      <w:szCs w:val="20"/>
                    </w:rPr>
                  </w:pPr>
                  <w:r w:rsidRPr="002E19EF">
                    <w:rPr>
                      <w:rFonts w:asciiTheme="minorHAnsi" w:hAnsiTheme="minorHAnsi" w:cstheme="minorHAnsi"/>
                      <w:sz w:val="20"/>
                      <w:szCs w:val="20"/>
                    </w:rPr>
                    <w:t>a. Internet safety/security including cyber bullying? And</w:t>
                  </w:r>
                </w:p>
              </w:tc>
            </w:tr>
            <w:tr w:rsidR="0086281A" w:rsidRPr="002E19EF" w14:paraId="6704D8E1" w14:textId="77777777" w:rsidTr="0086281A">
              <w:trPr>
                <w:trHeight w:val="92"/>
              </w:trPr>
              <w:tc>
                <w:tcPr>
                  <w:tcW w:w="11091" w:type="dxa"/>
                </w:tcPr>
                <w:p w14:paraId="058C00BC" w14:textId="77777777" w:rsidR="0086281A" w:rsidRPr="002E19EF" w:rsidRDefault="0086281A" w:rsidP="0086281A">
                  <w:pPr>
                    <w:pStyle w:val="Default"/>
                    <w:rPr>
                      <w:rFonts w:asciiTheme="minorHAnsi" w:hAnsiTheme="minorHAnsi" w:cstheme="minorHAnsi"/>
                      <w:sz w:val="20"/>
                      <w:szCs w:val="20"/>
                    </w:rPr>
                  </w:pPr>
                </w:p>
              </w:tc>
            </w:tr>
          </w:tbl>
          <w:p w14:paraId="40010C80" w14:textId="77777777" w:rsidR="0086281A" w:rsidRPr="002E19EF"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p>
        </w:tc>
        <w:tc>
          <w:tcPr>
            <w:tcW w:w="501" w:type="dxa"/>
          </w:tcPr>
          <w:p w14:paraId="03495F6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0DD77D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3B4A4367"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1BA82A2" w14:textId="77777777" w:rsidTr="002E19EF">
        <w:trPr>
          <w:trHeight w:val="474"/>
        </w:trPr>
        <w:tc>
          <w:tcPr>
            <w:tcW w:w="560" w:type="dxa"/>
            <w:vMerge/>
            <w:shd w:val="clear" w:color="auto" w:fill="F6E3E0" w:themeFill="accent5" w:themeFillTint="33"/>
          </w:tcPr>
          <w:p w14:paraId="02F92CAC" w14:textId="77777777" w:rsidR="0086281A" w:rsidRPr="002E19EF" w:rsidRDefault="0086281A" w:rsidP="0086281A">
            <w:pPr>
              <w:pStyle w:val="Text"/>
              <w:spacing w:before="120" w:after="120"/>
              <w:rPr>
                <w:rFonts w:asciiTheme="minorHAnsi" w:hAnsiTheme="minorHAnsi"/>
                <w:sz w:val="20"/>
              </w:rPr>
            </w:pPr>
          </w:p>
        </w:tc>
        <w:tc>
          <w:tcPr>
            <w:tcW w:w="11503" w:type="dxa"/>
          </w:tcPr>
          <w:p w14:paraId="2C337A28" w14:textId="77777777" w:rsidR="0086281A" w:rsidRPr="002E19EF" w:rsidRDefault="0086281A" w:rsidP="0086281A">
            <w:pPr>
              <w:pStyle w:val="Default"/>
              <w:rPr>
                <w:rFonts w:asciiTheme="minorHAnsi" w:hAnsiTheme="minorHAnsi" w:cstheme="minorHAnsi"/>
                <w:sz w:val="20"/>
                <w:szCs w:val="20"/>
              </w:rPr>
            </w:pPr>
            <w:r w:rsidRPr="002E19EF">
              <w:rPr>
                <w:rFonts w:asciiTheme="minorHAnsi" w:hAnsiTheme="minorHAnsi" w:cstheme="minorHAnsi"/>
                <w:sz w:val="20"/>
                <w:szCs w:val="20"/>
              </w:rPr>
              <w:t xml:space="preserve">   b. Has the Internet Safety Policy been implemented in the last year? (</w:t>
            </w:r>
            <w:r w:rsidRPr="002E19EF">
              <w:rPr>
                <w:rFonts w:asciiTheme="minorHAnsi" w:hAnsiTheme="minorHAnsi" w:cstheme="minorHAnsi"/>
                <w:i/>
                <w:iCs/>
                <w:sz w:val="20"/>
                <w:szCs w:val="20"/>
              </w:rPr>
              <w:t>Write N/A if no reason(s) to implement in the last year</w:t>
            </w:r>
            <w:r w:rsidRPr="002E19EF">
              <w:rPr>
                <w:rFonts w:asciiTheme="minorHAnsi" w:hAnsiTheme="minorHAnsi" w:cstheme="minorHAnsi"/>
                <w:sz w:val="20"/>
                <w:szCs w:val="20"/>
              </w:rPr>
              <w:t xml:space="preserve">) </w:t>
            </w:r>
          </w:p>
          <w:p w14:paraId="4DE228CC" w14:textId="77777777" w:rsidR="0086281A" w:rsidRPr="002E19EF"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p>
        </w:tc>
        <w:tc>
          <w:tcPr>
            <w:tcW w:w="501" w:type="dxa"/>
          </w:tcPr>
          <w:p w14:paraId="784409E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53CBD0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62DAFB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674B26AD" w14:textId="77777777" w:rsidTr="002E19EF">
        <w:trPr>
          <w:trHeight w:val="676"/>
        </w:trPr>
        <w:tc>
          <w:tcPr>
            <w:tcW w:w="560" w:type="dxa"/>
            <w:vMerge/>
            <w:shd w:val="clear" w:color="auto" w:fill="F6E3E0" w:themeFill="accent5" w:themeFillTint="33"/>
          </w:tcPr>
          <w:p w14:paraId="6B322617" w14:textId="77777777" w:rsidR="0086281A" w:rsidRPr="002E19EF" w:rsidRDefault="0086281A" w:rsidP="0086281A">
            <w:pPr>
              <w:pStyle w:val="Text"/>
              <w:spacing w:before="120" w:after="120"/>
              <w:rPr>
                <w:rFonts w:asciiTheme="minorHAnsi" w:hAnsiTheme="minorHAnsi"/>
                <w:sz w:val="20"/>
              </w:rPr>
            </w:pPr>
          </w:p>
        </w:tc>
        <w:tc>
          <w:tcPr>
            <w:tcW w:w="13368" w:type="dxa"/>
            <w:gridSpan w:val="4"/>
          </w:tcPr>
          <w:p w14:paraId="7DEC24C2" w14:textId="77777777" w:rsidR="0086281A" w:rsidRPr="002E19EF" w:rsidRDefault="0086281A" w:rsidP="0086281A">
            <w:pPr>
              <w:pStyle w:val="Default"/>
              <w:rPr>
                <w:rFonts w:asciiTheme="minorHAnsi" w:hAnsiTheme="minorHAnsi" w:cstheme="minorHAnsi"/>
                <w:sz w:val="20"/>
                <w:szCs w:val="20"/>
              </w:rPr>
            </w:pPr>
            <w:r w:rsidRPr="002E19EF">
              <w:rPr>
                <w:rFonts w:asciiTheme="minorHAnsi" w:hAnsiTheme="minorHAnsi" w:cstheme="minorHAnsi"/>
                <w:i/>
                <w:iCs/>
                <w:sz w:val="20"/>
                <w:szCs w:val="20"/>
              </w:rPr>
              <w:t xml:space="preserve">[NAG 5; </w:t>
            </w:r>
            <w:r w:rsidRPr="002E19EF">
              <w:rPr>
                <w:rFonts w:asciiTheme="minorHAnsi" w:hAnsiTheme="minorHAnsi" w:cstheme="minorHAnsi"/>
                <w:sz w:val="20"/>
                <w:szCs w:val="20"/>
              </w:rPr>
              <w:t>Download a copy of Bullying prevention and response: A guide for schools; https://www.netsafe.org.nz/advice/education/</w:t>
            </w:r>
            <w:r w:rsidRPr="002E19EF">
              <w:rPr>
                <w:rFonts w:asciiTheme="minorHAnsi" w:hAnsiTheme="minorHAnsi" w:cstheme="minorHAnsi"/>
                <w:i/>
                <w:iCs/>
                <w:sz w:val="20"/>
                <w:szCs w:val="20"/>
              </w:rPr>
              <w:t xml:space="preserve">Good practice]. </w:t>
            </w:r>
            <w:r w:rsidRPr="002E19EF">
              <w:rPr>
                <w:rFonts w:asciiTheme="minorHAnsi" w:hAnsiTheme="minorHAnsi" w:cstheme="minorHAnsi"/>
                <w:i/>
                <w:iCs/>
                <w:sz w:val="20"/>
                <w:szCs w:val="20"/>
              </w:rPr>
              <w:br/>
            </w:r>
            <w:r w:rsidRPr="002E19EF">
              <w:rPr>
                <w:rFonts w:asciiTheme="minorHAnsi" w:hAnsiTheme="minorHAnsi" w:cstheme="minorHAnsi"/>
                <w:sz w:val="20"/>
                <w:szCs w:val="20"/>
              </w:rPr>
              <w:t xml:space="preserve">Digital technology safe use guide for schools </w:t>
            </w:r>
            <w:r w:rsidRPr="002E19EF">
              <w:rPr>
                <w:rFonts w:asciiTheme="minorHAnsi" w:hAnsiTheme="minorHAnsi" w:cstheme="minorHAnsi"/>
                <w:i/>
                <w:iCs/>
                <w:sz w:val="20"/>
                <w:szCs w:val="20"/>
              </w:rPr>
              <w:t>Your school's ICT network</w:t>
            </w:r>
          </w:p>
        </w:tc>
      </w:tr>
    </w:tbl>
    <w:p w14:paraId="4917B2F5" w14:textId="77777777" w:rsidR="0086281A" w:rsidRDefault="0086281A" w:rsidP="0086281A">
      <w:pPr>
        <w:sectPr w:rsidR="0086281A" w:rsidSect="0086281A">
          <w:pgSz w:w="16838" w:h="11906" w:orient="landscape"/>
          <w:pgMar w:top="1440" w:right="1440" w:bottom="1440" w:left="1440" w:header="708" w:footer="708" w:gutter="0"/>
          <w:cols w:space="708"/>
          <w:docGrid w:linePitch="360"/>
        </w:sectPr>
      </w:pPr>
    </w:p>
    <w:p w14:paraId="2D39415D" w14:textId="283C87DC" w:rsidR="0086281A" w:rsidRPr="001E035E" w:rsidRDefault="0086281A" w:rsidP="001E035E">
      <w:pPr>
        <w:pStyle w:val="Heading1"/>
        <w:rPr>
          <w:b/>
          <w:color w:val="D67467" w:themeColor="accent5"/>
        </w:rPr>
      </w:pPr>
      <w:bookmarkStart w:id="7" w:name="_Toc62217826"/>
      <w:bookmarkStart w:id="8" w:name="_Toc62814656"/>
      <w:r w:rsidRPr="001E035E">
        <w:rPr>
          <w:b/>
          <w:color w:val="D67467" w:themeColor="accent5"/>
        </w:rPr>
        <w:lastRenderedPageBreak/>
        <w:t>Inclusion Special Needs 28 - (and Board Administration 10 and Curriculum 5)</w:t>
      </w:r>
      <w:bookmarkEnd w:id="7"/>
      <w:r w:rsidR="00122F58" w:rsidRPr="001E035E">
        <w:rPr>
          <w:b/>
          <w:color w:val="D67467" w:themeColor="accent5"/>
        </w:rPr>
        <w:t xml:space="preserve"> </w:t>
      </w:r>
      <w:r w:rsidR="00147E9B">
        <w:rPr>
          <w:b/>
          <w:color w:val="D67467" w:themeColor="accent5"/>
        </w:rPr>
        <w:t xml:space="preserve"> </w:t>
      </w:r>
      <w:bookmarkEnd w:id="8"/>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2E19EF" w14:paraId="341ECBD6" w14:textId="77777777" w:rsidTr="002E19EF">
        <w:trPr>
          <w:tblHeader/>
        </w:trPr>
        <w:tc>
          <w:tcPr>
            <w:tcW w:w="12063" w:type="dxa"/>
            <w:gridSpan w:val="2"/>
            <w:shd w:val="clear" w:color="auto" w:fill="EEC7C2" w:themeFill="accent5" w:themeFillTint="66"/>
          </w:tcPr>
          <w:p w14:paraId="088D56E5" w14:textId="77777777" w:rsidR="0086281A" w:rsidRPr="002E19EF" w:rsidRDefault="0086281A" w:rsidP="0086281A">
            <w:pPr>
              <w:spacing w:before="120" w:after="120"/>
              <w:rPr>
                <w:rFonts w:cstheme="minorHAnsi"/>
                <w:b/>
                <w:sz w:val="20"/>
                <w:szCs w:val="20"/>
              </w:rPr>
            </w:pPr>
            <w:r w:rsidRPr="002E19EF">
              <w:rPr>
                <w:rFonts w:cstheme="minorHAnsi"/>
                <w:b/>
                <w:sz w:val="20"/>
                <w:szCs w:val="20"/>
              </w:rPr>
              <w:t>Please tick all questions including bullet points or write N/A if not applicable.</w:t>
            </w:r>
          </w:p>
        </w:tc>
        <w:tc>
          <w:tcPr>
            <w:tcW w:w="501" w:type="dxa"/>
            <w:shd w:val="clear" w:color="auto" w:fill="EEC7C2" w:themeFill="accent5" w:themeFillTint="66"/>
          </w:tcPr>
          <w:p w14:paraId="314B34F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Yes</w:t>
            </w:r>
          </w:p>
        </w:tc>
        <w:tc>
          <w:tcPr>
            <w:tcW w:w="543" w:type="dxa"/>
            <w:shd w:val="clear" w:color="auto" w:fill="EEC7C2" w:themeFill="accent5" w:themeFillTint="66"/>
          </w:tcPr>
          <w:p w14:paraId="2D3B637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No</w:t>
            </w:r>
          </w:p>
        </w:tc>
        <w:tc>
          <w:tcPr>
            <w:tcW w:w="821" w:type="dxa"/>
            <w:shd w:val="clear" w:color="auto" w:fill="EEC7C2" w:themeFill="accent5" w:themeFillTint="66"/>
          </w:tcPr>
          <w:p w14:paraId="5A63722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Unsure</w:t>
            </w:r>
          </w:p>
        </w:tc>
      </w:tr>
      <w:tr w:rsidR="0086281A" w:rsidRPr="002E19EF" w14:paraId="3DED3F2C" w14:textId="77777777" w:rsidTr="002E19EF">
        <w:trPr>
          <w:trHeight w:val="790"/>
        </w:trPr>
        <w:tc>
          <w:tcPr>
            <w:tcW w:w="560" w:type="dxa"/>
            <w:vMerge w:val="restart"/>
            <w:shd w:val="clear" w:color="auto" w:fill="F6E3E0" w:themeFill="accent5" w:themeFillTint="33"/>
          </w:tcPr>
          <w:p w14:paraId="1C7E94C8"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28</w:t>
            </w:r>
          </w:p>
        </w:tc>
        <w:tc>
          <w:tcPr>
            <w:tcW w:w="11503" w:type="dxa"/>
            <w:tcBorders>
              <w:bottom w:val="single" w:sz="4" w:space="0" w:color="auto"/>
            </w:tcBorders>
            <w:shd w:val="clear" w:color="auto" w:fill="F6E3E0" w:themeFill="accent5" w:themeFillTint="33"/>
          </w:tcPr>
          <w:p w14:paraId="3F1E6D6F" w14:textId="77777777" w:rsidR="0086281A" w:rsidRPr="002E19EF" w:rsidRDefault="0086281A" w:rsidP="0086281A">
            <w:pPr>
              <w:pStyle w:val="Header"/>
              <w:spacing w:before="120" w:after="120"/>
              <w:rPr>
                <w:rFonts w:cstheme="minorHAnsi"/>
                <w:b/>
                <w:bCs/>
                <w:sz w:val="20"/>
                <w:szCs w:val="20"/>
              </w:rPr>
            </w:pPr>
            <w:r w:rsidRPr="002E19EF">
              <w:rPr>
                <w:rFonts w:cstheme="minorHAnsi"/>
                <w:b/>
                <w:bCs/>
                <w:sz w:val="20"/>
                <w:szCs w:val="20"/>
              </w:rPr>
              <w:t>Has the board ensured policies and procedures that relate to students who have special education needs are implemented without discrimination, i.e. they are:</w:t>
            </w:r>
          </w:p>
        </w:tc>
        <w:tc>
          <w:tcPr>
            <w:tcW w:w="501" w:type="dxa"/>
            <w:tcBorders>
              <w:bottom w:val="single" w:sz="4" w:space="0" w:color="auto"/>
            </w:tcBorders>
            <w:shd w:val="clear" w:color="auto" w:fill="F6E3E0" w:themeFill="accent5" w:themeFillTint="33"/>
          </w:tcPr>
          <w:p w14:paraId="0D591EAF"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Borders>
              <w:bottom w:val="single" w:sz="4" w:space="0" w:color="auto"/>
            </w:tcBorders>
            <w:shd w:val="clear" w:color="auto" w:fill="F6E3E0" w:themeFill="accent5" w:themeFillTint="33"/>
          </w:tcPr>
          <w:p w14:paraId="2EFACD82"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Borders>
              <w:bottom w:val="single" w:sz="4" w:space="0" w:color="auto"/>
            </w:tcBorders>
            <w:shd w:val="clear" w:color="auto" w:fill="F6E3E0" w:themeFill="accent5" w:themeFillTint="33"/>
          </w:tcPr>
          <w:p w14:paraId="66AAB4F6"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03870AB7" w14:textId="77777777" w:rsidTr="002E19EF">
        <w:trPr>
          <w:trHeight w:val="659"/>
        </w:trPr>
        <w:tc>
          <w:tcPr>
            <w:tcW w:w="560" w:type="dxa"/>
            <w:vMerge/>
            <w:shd w:val="clear" w:color="auto" w:fill="F6E3E0" w:themeFill="accent5" w:themeFillTint="33"/>
          </w:tcPr>
          <w:p w14:paraId="519D53D9" w14:textId="77777777" w:rsidR="0086281A" w:rsidRPr="002E19EF" w:rsidRDefault="0086281A" w:rsidP="0086281A">
            <w:pPr>
              <w:pStyle w:val="Header"/>
              <w:spacing w:before="120" w:after="120"/>
              <w:rPr>
                <w:rFonts w:cstheme="minorHAnsi"/>
                <w:sz w:val="20"/>
                <w:szCs w:val="20"/>
              </w:rPr>
            </w:pPr>
          </w:p>
        </w:tc>
        <w:tc>
          <w:tcPr>
            <w:tcW w:w="11503" w:type="dxa"/>
            <w:tcBorders>
              <w:top w:val="single" w:sz="4" w:space="0" w:color="auto"/>
            </w:tcBorders>
            <w:shd w:val="clear" w:color="auto" w:fill="auto"/>
          </w:tcPr>
          <w:p w14:paraId="1BA69602" w14:textId="77777777" w:rsidR="0086281A" w:rsidRPr="002E19EF" w:rsidRDefault="0086281A" w:rsidP="0086281A">
            <w:pPr>
              <w:pStyle w:val="Header"/>
              <w:numPr>
                <w:ilvl w:val="0"/>
                <w:numId w:val="3"/>
              </w:numPr>
              <w:spacing w:before="120" w:after="120"/>
              <w:rPr>
                <w:rFonts w:cstheme="minorHAnsi"/>
                <w:sz w:val="20"/>
                <w:szCs w:val="20"/>
              </w:rPr>
            </w:pPr>
            <w:r w:rsidRPr="002E19EF">
              <w:rPr>
                <w:rFonts w:cstheme="minorHAnsi"/>
                <w:sz w:val="20"/>
                <w:szCs w:val="20"/>
              </w:rPr>
              <w:t>Objective, value diversity and are integrated within the school curriculum;</w:t>
            </w:r>
          </w:p>
        </w:tc>
        <w:tc>
          <w:tcPr>
            <w:tcW w:w="501" w:type="dxa"/>
            <w:tcBorders>
              <w:top w:val="single" w:sz="4" w:space="0" w:color="auto"/>
            </w:tcBorders>
            <w:shd w:val="clear" w:color="auto" w:fill="auto"/>
          </w:tcPr>
          <w:p w14:paraId="60D58CF6"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Borders>
              <w:top w:val="single" w:sz="4" w:space="0" w:color="auto"/>
            </w:tcBorders>
            <w:shd w:val="clear" w:color="auto" w:fill="auto"/>
          </w:tcPr>
          <w:p w14:paraId="7B8DA915"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Borders>
              <w:top w:val="single" w:sz="4" w:space="0" w:color="auto"/>
            </w:tcBorders>
            <w:shd w:val="clear" w:color="auto" w:fill="auto"/>
          </w:tcPr>
          <w:p w14:paraId="049C842B"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7221FE4E" w14:textId="77777777" w:rsidTr="002E19EF">
        <w:tc>
          <w:tcPr>
            <w:tcW w:w="560" w:type="dxa"/>
            <w:vMerge/>
            <w:shd w:val="clear" w:color="auto" w:fill="F6E3E0" w:themeFill="accent5" w:themeFillTint="33"/>
          </w:tcPr>
          <w:p w14:paraId="6EB2BE95" w14:textId="77777777" w:rsidR="0086281A" w:rsidRPr="002E19EF" w:rsidRDefault="0086281A" w:rsidP="0086281A">
            <w:pPr>
              <w:pStyle w:val="Header"/>
              <w:spacing w:before="120" w:after="120"/>
              <w:rPr>
                <w:rFonts w:cstheme="minorHAnsi"/>
                <w:sz w:val="20"/>
                <w:szCs w:val="20"/>
              </w:rPr>
            </w:pPr>
          </w:p>
        </w:tc>
        <w:tc>
          <w:tcPr>
            <w:tcW w:w="11503" w:type="dxa"/>
            <w:shd w:val="clear" w:color="auto" w:fill="auto"/>
          </w:tcPr>
          <w:p w14:paraId="5A464B7E" w14:textId="77777777" w:rsidR="0086281A" w:rsidRPr="002E19EF" w:rsidRDefault="0086281A" w:rsidP="0086281A">
            <w:pPr>
              <w:pStyle w:val="ListParagraph"/>
              <w:numPr>
                <w:ilvl w:val="0"/>
                <w:numId w:val="3"/>
              </w:numPr>
              <w:spacing w:before="120" w:after="120"/>
              <w:rPr>
                <w:rFonts w:cstheme="minorHAnsi"/>
                <w:sz w:val="20"/>
                <w:szCs w:val="20"/>
              </w:rPr>
            </w:pPr>
            <w:r w:rsidRPr="002E19EF">
              <w:rPr>
                <w:rFonts w:cstheme="minorHAnsi"/>
                <w:sz w:val="20"/>
                <w:szCs w:val="20"/>
              </w:rPr>
              <w:t>Regularly re-evaluated and developed to enhance effectiveness;</w:t>
            </w:r>
          </w:p>
        </w:tc>
        <w:tc>
          <w:tcPr>
            <w:tcW w:w="501" w:type="dxa"/>
            <w:shd w:val="clear" w:color="auto" w:fill="auto"/>
          </w:tcPr>
          <w:p w14:paraId="55CB1A3B"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shd w:val="clear" w:color="auto" w:fill="auto"/>
          </w:tcPr>
          <w:p w14:paraId="6BBA3421"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shd w:val="clear" w:color="auto" w:fill="auto"/>
          </w:tcPr>
          <w:p w14:paraId="616EC900"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6B306AD9" w14:textId="77777777" w:rsidTr="002E19EF">
        <w:tc>
          <w:tcPr>
            <w:tcW w:w="560" w:type="dxa"/>
            <w:vMerge/>
            <w:shd w:val="clear" w:color="auto" w:fill="F6E3E0" w:themeFill="accent5" w:themeFillTint="33"/>
          </w:tcPr>
          <w:p w14:paraId="1D25F977"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54DFF8E9" w14:textId="77777777" w:rsidR="0086281A" w:rsidRPr="002E19EF" w:rsidRDefault="0086281A" w:rsidP="0086281A">
            <w:pPr>
              <w:pStyle w:val="Header"/>
              <w:widowControl w:val="0"/>
              <w:numPr>
                <w:ilvl w:val="0"/>
                <w:numId w:val="3"/>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Well-communicated to all staff and families, whānau of students and consistently applied;</w:t>
            </w:r>
          </w:p>
        </w:tc>
        <w:tc>
          <w:tcPr>
            <w:tcW w:w="501" w:type="dxa"/>
            <w:shd w:val="clear" w:color="auto" w:fill="auto"/>
          </w:tcPr>
          <w:p w14:paraId="2F5CE2B4"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shd w:val="clear" w:color="auto" w:fill="auto"/>
          </w:tcPr>
          <w:p w14:paraId="1971E7FD"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shd w:val="clear" w:color="auto" w:fill="auto"/>
          </w:tcPr>
          <w:p w14:paraId="41DD8B29"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03355CEC" w14:textId="77777777" w:rsidTr="002E19EF">
        <w:tc>
          <w:tcPr>
            <w:tcW w:w="560" w:type="dxa"/>
            <w:vMerge/>
            <w:shd w:val="clear" w:color="auto" w:fill="F6E3E0" w:themeFill="accent5" w:themeFillTint="33"/>
          </w:tcPr>
          <w:p w14:paraId="3B80078F" w14:textId="77777777" w:rsidR="0086281A" w:rsidRPr="002E19EF" w:rsidRDefault="0086281A" w:rsidP="0086281A">
            <w:pPr>
              <w:pStyle w:val="Text"/>
              <w:spacing w:before="120" w:after="120"/>
              <w:rPr>
                <w:rFonts w:asciiTheme="minorHAnsi" w:hAnsiTheme="minorHAnsi"/>
                <w:sz w:val="20"/>
              </w:rPr>
            </w:pPr>
          </w:p>
        </w:tc>
        <w:tc>
          <w:tcPr>
            <w:tcW w:w="13368" w:type="dxa"/>
            <w:gridSpan w:val="4"/>
            <w:shd w:val="clear" w:color="auto" w:fill="auto"/>
          </w:tcPr>
          <w:p w14:paraId="39AED530" w14:textId="77777777" w:rsidR="0086281A" w:rsidRPr="002E19EF" w:rsidRDefault="0086281A" w:rsidP="0086281A">
            <w:pPr>
              <w:pStyle w:val="Heading9"/>
              <w:numPr>
                <w:ilvl w:val="0"/>
                <w:numId w:val="3"/>
              </w:numPr>
              <w:spacing w:before="120" w:after="120"/>
              <w:outlineLvl w:val="8"/>
              <w:rPr>
                <w:rFonts w:asciiTheme="minorHAnsi" w:hAnsiTheme="minorHAnsi" w:cstheme="minorHAnsi"/>
                <w:bCs/>
                <w:i w:val="0"/>
                <w:iCs w:val="0"/>
                <w:sz w:val="20"/>
                <w:szCs w:val="20"/>
              </w:rPr>
            </w:pPr>
            <w:r w:rsidRPr="002E19EF">
              <w:rPr>
                <w:rFonts w:asciiTheme="minorHAnsi" w:hAnsiTheme="minorHAnsi" w:cstheme="minorHAnsi"/>
                <w:bCs/>
                <w:sz w:val="20"/>
                <w:szCs w:val="20"/>
              </w:rPr>
              <w:t>In compliance with:</w:t>
            </w:r>
          </w:p>
        </w:tc>
      </w:tr>
      <w:tr w:rsidR="0086281A" w:rsidRPr="002E19EF" w14:paraId="7390C559" w14:textId="77777777" w:rsidTr="002E19EF">
        <w:tc>
          <w:tcPr>
            <w:tcW w:w="560" w:type="dxa"/>
            <w:vMerge/>
            <w:shd w:val="clear" w:color="auto" w:fill="F6E3E0" w:themeFill="accent5" w:themeFillTint="33"/>
          </w:tcPr>
          <w:p w14:paraId="313A6BFA"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294D300A" w14:textId="77777777" w:rsidR="0086281A" w:rsidRPr="002E19EF" w:rsidRDefault="0086281A" w:rsidP="0086281A">
            <w:pPr>
              <w:pStyle w:val="Header"/>
              <w:numPr>
                <w:ilvl w:val="0"/>
                <w:numId w:val="6"/>
              </w:numPr>
              <w:rPr>
                <w:rFonts w:cstheme="minorHAnsi"/>
                <w:sz w:val="20"/>
                <w:szCs w:val="20"/>
              </w:rPr>
            </w:pPr>
            <w:r w:rsidRPr="002E19EF">
              <w:rPr>
                <w:rFonts w:cstheme="minorHAnsi"/>
                <w:sz w:val="20"/>
                <w:szCs w:val="20"/>
              </w:rPr>
              <w:t>the Education and Training Act 2020 (section 34) that people who have special educational needs (whether because of disability or otherwise) have the same rights to enrol and receive education at State schools as people who do not?; and</w:t>
            </w:r>
          </w:p>
          <w:p w14:paraId="1138AE6D" w14:textId="77777777" w:rsidR="0086281A" w:rsidRPr="002E19EF" w:rsidRDefault="00147E9B" w:rsidP="0086281A">
            <w:pPr>
              <w:rPr>
                <w:rFonts w:cstheme="minorHAnsi"/>
                <w:sz w:val="20"/>
                <w:szCs w:val="20"/>
              </w:rPr>
            </w:pPr>
            <w:hyperlink r:id="rId19" w:history="1">
              <w:r w:rsidR="0086281A" w:rsidRPr="002E19EF">
                <w:rPr>
                  <w:rStyle w:val="Hyperlink"/>
                  <w:rFonts w:cstheme="minorHAnsi"/>
                  <w:sz w:val="20"/>
                  <w:szCs w:val="20"/>
                </w:rPr>
                <w:t>34 Students with special educational needs have same rights to education at State schools as others</w:t>
              </w:r>
            </w:hyperlink>
          </w:p>
        </w:tc>
        <w:tc>
          <w:tcPr>
            <w:tcW w:w="501" w:type="dxa"/>
            <w:shd w:val="clear" w:color="auto" w:fill="auto"/>
          </w:tcPr>
          <w:p w14:paraId="46884751"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7524BF5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1DCD99C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107E87ED" w14:textId="77777777" w:rsidTr="002E19EF">
        <w:tc>
          <w:tcPr>
            <w:tcW w:w="560" w:type="dxa"/>
            <w:vMerge/>
            <w:shd w:val="clear" w:color="auto" w:fill="F6E3E0" w:themeFill="accent5" w:themeFillTint="33"/>
          </w:tcPr>
          <w:p w14:paraId="13EFDCAC"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73F17757" w14:textId="77777777" w:rsidR="0086281A" w:rsidRPr="002E19EF" w:rsidRDefault="0086281A" w:rsidP="0086281A">
            <w:pPr>
              <w:pStyle w:val="Header"/>
              <w:widowControl w:val="0"/>
              <w:numPr>
                <w:ilvl w:val="0"/>
                <w:numId w:val="6"/>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the NZ Bill of Rights Act (section 19) that everyone has the right to freedom from discrimination on the grounds of disability in terms of section 21(h) of the Human Rights Act 1993?; and</w:t>
            </w:r>
          </w:p>
        </w:tc>
        <w:tc>
          <w:tcPr>
            <w:tcW w:w="501" w:type="dxa"/>
            <w:shd w:val="clear" w:color="auto" w:fill="auto"/>
          </w:tcPr>
          <w:p w14:paraId="117C420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66FE2FC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407CD83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29C113C2" w14:textId="77777777" w:rsidTr="002E19EF">
        <w:tc>
          <w:tcPr>
            <w:tcW w:w="560" w:type="dxa"/>
            <w:vMerge/>
            <w:shd w:val="clear" w:color="auto" w:fill="F6E3E0" w:themeFill="accent5" w:themeFillTint="33"/>
          </w:tcPr>
          <w:p w14:paraId="61314472"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3A1BAFD7" w14:textId="77777777" w:rsidR="0086281A" w:rsidRPr="002E19EF" w:rsidRDefault="0086281A" w:rsidP="0086281A">
            <w:pPr>
              <w:pStyle w:val="Header"/>
              <w:widowControl w:val="0"/>
              <w:numPr>
                <w:ilvl w:val="0"/>
                <w:numId w:val="6"/>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the NE Guidelines, NAGs1(c)(iii) and 5, NE Goals 2 and 7, Curriculum Statements, Foundation Curriculum Policy Statements and Special Education Guidelines?</w:t>
            </w:r>
          </w:p>
        </w:tc>
        <w:tc>
          <w:tcPr>
            <w:tcW w:w="501" w:type="dxa"/>
            <w:shd w:val="clear" w:color="auto" w:fill="auto"/>
          </w:tcPr>
          <w:p w14:paraId="5335B08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4DC3358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54E9D5E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715F1BE4" w14:textId="77777777" w:rsidTr="002E19EF">
        <w:tc>
          <w:tcPr>
            <w:tcW w:w="560" w:type="dxa"/>
            <w:vMerge w:val="restart"/>
            <w:shd w:val="clear" w:color="auto" w:fill="F6E3E0" w:themeFill="accent5" w:themeFillTint="33"/>
          </w:tcPr>
          <w:p w14:paraId="6F1FBC76" w14:textId="77777777" w:rsidR="0086281A" w:rsidRPr="002E19EF" w:rsidRDefault="0086281A" w:rsidP="0086281A">
            <w:pPr>
              <w:pStyle w:val="Text"/>
              <w:spacing w:before="120" w:after="120"/>
              <w:rPr>
                <w:rFonts w:asciiTheme="minorHAnsi" w:hAnsiTheme="minorHAnsi"/>
                <w:sz w:val="20"/>
              </w:rPr>
            </w:pPr>
            <w:r w:rsidRPr="002E19EF">
              <w:rPr>
                <w:rFonts w:asciiTheme="minorHAnsi" w:hAnsiTheme="minorHAnsi"/>
                <w:sz w:val="20"/>
              </w:rPr>
              <w:t>10</w:t>
            </w:r>
          </w:p>
        </w:tc>
        <w:tc>
          <w:tcPr>
            <w:tcW w:w="13368" w:type="dxa"/>
            <w:gridSpan w:val="4"/>
            <w:shd w:val="clear" w:color="auto" w:fill="F6E3E0" w:themeFill="accent5" w:themeFillTint="33"/>
          </w:tcPr>
          <w:p w14:paraId="2F8DE38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
                <w:i w:val="0"/>
                <w:sz w:val="20"/>
                <w:szCs w:val="20"/>
              </w:rPr>
              <w:t xml:space="preserve">On the basis of good quality assessment information* (see above) reported to the school’s community: </w:t>
            </w:r>
          </w:p>
        </w:tc>
      </w:tr>
      <w:tr w:rsidR="0086281A" w:rsidRPr="002E19EF" w14:paraId="028CAB27" w14:textId="77777777" w:rsidTr="002E19EF">
        <w:tc>
          <w:tcPr>
            <w:tcW w:w="560" w:type="dxa"/>
            <w:vMerge/>
            <w:shd w:val="clear" w:color="auto" w:fill="F6E3E0" w:themeFill="accent5" w:themeFillTint="33"/>
          </w:tcPr>
          <w:p w14:paraId="68BDF635"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5A9B3D2C" w14:textId="77777777" w:rsidR="0086281A" w:rsidRPr="002E19EF" w:rsidRDefault="0086281A" w:rsidP="0086281A">
            <w:pPr>
              <w:pStyle w:val="ListParagraph"/>
              <w:numPr>
                <w:ilvl w:val="0"/>
                <w:numId w:val="8"/>
              </w:numPr>
              <w:rPr>
                <w:rFonts w:cstheme="minorHAnsi"/>
                <w:iCs/>
                <w:sz w:val="20"/>
                <w:szCs w:val="20"/>
                <w:lang w:val="en-US"/>
              </w:rPr>
            </w:pPr>
            <w:r w:rsidRPr="002E19EF">
              <w:rPr>
                <w:rFonts w:cstheme="minorHAnsi"/>
                <w:iCs/>
                <w:sz w:val="20"/>
                <w:szCs w:val="20"/>
                <w:lang w:val="en-US"/>
              </w:rPr>
              <w:t>on the progress and achievement of groups (identified through NAG 1(c)  (i.e. students who are not progressing and/or achieving, or are at risk of not progressing/achieving or who have special needs including gifted and talented students).</w:t>
            </w:r>
          </w:p>
          <w:p w14:paraId="1086ACBC" w14:textId="77777777" w:rsidR="0086281A" w:rsidRPr="002E19EF" w:rsidRDefault="0086281A" w:rsidP="0086281A">
            <w:pPr>
              <w:pStyle w:val="ListParagraph"/>
              <w:rPr>
                <w:rFonts w:cstheme="minorHAnsi"/>
                <w:iCs/>
                <w:sz w:val="20"/>
                <w:szCs w:val="20"/>
                <w:lang w:val="en-US"/>
              </w:rPr>
            </w:pPr>
          </w:p>
        </w:tc>
        <w:tc>
          <w:tcPr>
            <w:tcW w:w="501" w:type="dxa"/>
            <w:shd w:val="clear" w:color="auto" w:fill="auto"/>
          </w:tcPr>
          <w:p w14:paraId="199D636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45FBBF6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65EAFA2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6E48558" w14:textId="77777777" w:rsidTr="002E19EF">
        <w:tc>
          <w:tcPr>
            <w:tcW w:w="560" w:type="dxa"/>
            <w:shd w:val="clear" w:color="auto" w:fill="F6E3E0" w:themeFill="accent5" w:themeFillTint="33"/>
          </w:tcPr>
          <w:p w14:paraId="698EB4FB" w14:textId="77777777" w:rsidR="0086281A" w:rsidRPr="002E19EF" w:rsidRDefault="0086281A" w:rsidP="0086281A">
            <w:pPr>
              <w:pStyle w:val="Text"/>
              <w:spacing w:before="120" w:after="120"/>
              <w:rPr>
                <w:rFonts w:asciiTheme="minorHAnsi" w:hAnsiTheme="minorHAnsi"/>
                <w:sz w:val="20"/>
              </w:rPr>
            </w:pPr>
            <w:r w:rsidRPr="002E19EF">
              <w:rPr>
                <w:rFonts w:asciiTheme="minorHAnsi" w:hAnsiTheme="minorHAnsi"/>
                <w:sz w:val="20"/>
              </w:rPr>
              <w:t>5</w:t>
            </w:r>
          </w:p>
        </w:tc>
        <w:tc>
          <w:tcPr>
            <w:tcW w:w="13368" w:type="dxa"/>
            <w:gridSpan w:val="4"/>
            <w:shd w:val="clear" w:color="auto" w:fill="F6E3E0" w:themeFill="accent5" w:themeFillTint="33"/>
          </w:tcPr>
          <w:p w14:paraId="22C1FBC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
                <w:bCs/>
                <w:i w:val="0"/>
                <w:sz w:val="20"/>
                <w:szCs w:val="20"/>
              </w:rPr>
              <w:t>Through the analysis of good quality assessment information*(refer question 9, Section 1), identified</w:t>
            </w:r>
          </w:p>
        </w:tc>
      </w:tr>
      <w:tr w:rsidR="0086281A" w:rsidRPr="002E19EF" w14:paraId="3B129DB7" w14:textId="77777777" w:rsidTr="002E19EF">
        <w:tc>
          <w:tcPr>
            <w:tcW w:w="560" w:type="dxa"/>
            <w:shd w:val="clear" w:color="auto" w:fill="F6E3E0" w:themeFill="accent5" w:themeFillTint="33"/>
          </w:tcPr>
          <w:p w14:paraId="07DC2D1B"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24BB17C3" w14:textId="77777777" w:rsidR="0086281A" w:rsidRPr="002E19EF" w:rsidRDefault="0086281A" w:rsidP="0086281A">
            <w:pPr>
              <w:pStyle w:val="ListParagraph"/>
              <w:numPr>
                <w:ilvl w:val="0"/>
                <w:numId w:val="8"/>
              </w:numPr>
              <w:rPr>
                <w:rFonts w:cstheme="minorHAnsi"/>
                <w:iCs/>
                <w:sz w:val="20"/>
                <w:szCs w:val="20"/>
                <w:lang w:val="en-US"/>
              </w:rPr>
            </w:pPr>
            <w:r w:rsidRPr="002E19EF">
              <w:rPr>
                <w:rFonts w:cstheme="minorHAnsi"/>
                <w:sz w:val="20"/>
                <w:szCs w:val="20"/>
              </w:rPr>
              <w:t>students and groups of students who have special needs (including gifted and talented students)?</w:t>
            </w:r>
          </w:p>
        </w:tc>
        <w:tc>
          <w:tcPr>
            <w:tcW w:w="501" w:type="dxa"/>
            <w:shd w:val="clear" w:color="auto" w:fill="auto"/>
          </w:tcPr>
          <w:p w14:paraId="388B5B1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55329DF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11E28B9C"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bl>
    <w:p w14:paraId="5439383E" w14:textId="77777777" w:rsidR="0086281A" w:rsidRDefault="0086281A" w:rsidP="0086281A">
      <w:pPr>
        <w:sectPr w:rsidR="0086281A" w:rsidSect="0086281A">
          <w:pgSz w:w="16838" w:h="11906" w:orient="landscape"/>
          <w:pgMar w:top="1440" w:right="1440" w:bottom="1440" w:left="1440" w:header="708" w:footer="708" w:gutter="0"/>
          <w:cols w:space="708"/>
          <w:docGrid w:linePitch="360"/>
        </w:sectPr>
      </w:pPr>
    </w:p>
    <w:p w14:paraId="322F764B" w14:textId="2612B134" w:rsidR="0086281A" w:rsidRPr="001E035E" w:rsidRDefault="0086281A" w:rsidP="001E035E">
      <w:pPr>
        <w:pStyle w:val="Heading1"/>
        <w:rPr>
          <w:b/>
          <w:color w:val="D67467" w:themeColor="accent5"/>
        </w:rPr>
      </w:pPr>
      <w:bookmarkStart w:id="9" w:name="_Toc62217827"/>
      <w:bookmarkStart w:id="10" w:name="_Toc62814657"/>
      <w:r w:rsidRPr="001E035E">
        <w:rPr>
          <w:b/>
          <w:color w:val="D67467" w:themeColor="accent5"/>
        </w:rPr>
        <w:lastRenderedPageBreak/>
        <w:t>Emergencies/Accidents - 17, 18, 19</w:t>
      </w:r>
      <w:bookmarkEnd w:id="9"/>
      <w:r w:rsidR="00122F58" w:rsidRPr="001E035E">
        <w:rPr>
          <w:b/>
          <w:color w:val="D67467" w:themeColor="accent5"/>
        </w:rPr>
        <w:t xml:space="preserve"> </w:t>
      </w:r>
      <w:r w:rsidR="00147E9B">
        <w:rPr>
          <w:b/>
          <w:color w:val="D67467" w:themeColor="accent5"/>
        </w:rPr>
        <w:t xml:space="preserve"> </w:t>
      </w:r>
      <w:bookmarkEnd w:id="1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503"/>
        <w:gridCol w:w="501"/>
        <w:gridCol w:w="544"/>
        <w:gridCol w:w="823"/>
      </w:tblGrid>
      <w:tr w:rsidR="0086281A" w14:paraId="6E814EAE" w14:textId="77777777" w:rsidTr="002E19EF">
        <w:trPr>
          <w:tblHeader/>
        </w:trPr>
        <w:tc>
          <w:tcPr>
            <w:tcW w:w="12063" w:type="dxa"/>
            <w:gridSpan w:val="2"/>
            <w:tcBorders>
              <w:top w:val="single" w:sz="2" w:space="0" w:color="auto"/>
              <w:left w:val="single" w:sz="2" w:space="0" w:color="auto"/>
              <w:bottom w:val="single" w:sz="2" w:space="0" w:color="auto"/>
            </w:tcBorders>
            <w:shd w:val="clear" w:color="auto" w:fill="EEC7C2" w:themeFill="accent5" w:themeFillTint="66"/>
          </w:tcPr>
          <w:p w14:paraId="61D9F7EE" w14:textId="77777777" w:rsidR="0086281A" w:rsidRPr="00D80E2A" w:rsidRDefault="0086281A" w:rsidP="0086281A">
            <w:pPr>
              <w:spacing w:before="120" w:after="120"/>
              <w:rPr>
                <w:b/>
                <w:sz w:val="20"/>
              </w:rPr>
            </w:pPr>
            <w:r w:rsidRPr="00D80E2A">
              <w:rPr>
                <w:b/>
                <w:sz w:val="20"/>
              </w:rPr>
              <w:t>Please tick all questions including bullet points or write N/A if not applicable.</w:t>
            </w:r>
          </w:p>
        </w:tc>
        <w:tc>
          <w:tcPr>
            <w:tcW w:w="501" w:type="dxa"/>
            <w:tcBorders>
              <w:top w:val="single" w:sz="2" w:space="0" w:color="auto"/>
              <w:bottom w:val="single" w:sz="2" w:space="0" w:color="auto"/>
            </w:tcBorders>
            <w:shd w:val="clear" w:color="auto" w:fill="EEC7C2" w:themeFill="accent5" w:themeFillTint="66"/>
          </w:tcPr>
          <w:p w14:paraId="020959C1" w14:textId="77777777" w:rsidR="0086281A" w:rsidRPr="004A0A70" w:rsidRDefault="0086281A" w:rsidP="0086281A">
            <w:pPr>
              <w:pStyle w:val="Heading9"/>
              <w:spacing w:before="120" w:after="120"/>
              <w:outlineLvl w:val="8"/>
              <w:rPr>
                <w:rFonts w:asciiTheme="minorHAnsi" w:hAnsiTheme="minorHAnsi"/>
                <w:b/>
                <w:bCs/>
                <w:i w:val="0"/>
                <w:iCs w:val="0"/>
              </w:rPr>
            </w:pPr>
            <w:r w:rsidRPr="004A0A70">
              <w:rPr>
                <w:rFonts w:asciiTheme="minorHAnsi" w:hAnsiTheme="minorHAnsi"/>
                <w:bCs/>
              </w:rPr>
              <w:t>Yes</w:t>
            </w:r>
          </w:p>
        </w:tc>
        <w:tc>
          <w:tcPr>
            <w:tcW w:w="543" w:type="dxa"/>
            <w:tcBorders>
              <w:top w:val="single" w:sz="2" w:space="0" w:color="auto"/>
              <w:bottom w:val="single" w:sz="2" w:space="0" w:color="auto"/>
            </w:tcBorders>
            <w:shd w:val="clear" w:color="auto" w:fill="EEC7C2" w:themeFill="accent5" w:themeFillTint="66"/>
          </w:tcPr>
          <w:p w14:paraId="3BC4F0FE" w14:textId="77777777" w:rsidR="0086281A" w:rsidRPr="004A0A70" w:rsidRDefault="0086281A" w:rsidP="0086281A">
            <w:pPr>
              <w:pStyle w:val="Heading9"/>
              <w:spacing w:before="120" w:after="120"/>
              <w:outlineLvl w:val="8"/>
              <w:rPr>
                <w:rFonts w:asciiTheme="minorHAnsi" w:hAnsiTheme="minorHAnsi"/>
                <w:b/>
                <w:bCs/>
                <w:i w:val="0"/>
                <w:iCs w:val="0"/>
              </w:rPr>
            </w:pPr>
            <w:r w:rsidRPr="004A0A70">
              <w:rPr>
                <w:rFonts w:asciiTheme="minorHAnsi" w:hAnsiTheme="minorHAnsi"/>
                <w:bCs/>
              </w:rPr>
              <w:t>No</w:t>
            </w:r>
          </w:p>
        </w:tc>
        <w:tc>
          <w:tcPr>
            <w:tcW w:w="823" w:type="dxa"/>
            <w:tcBorders>
              <w:top w:val="single" w:sz="2" w:space="0" w:color="auto"/>
              <w:bottom w:val="single" w:sz="2" w:space="0" w:color="auto"/>
              <w:right w:val="single" w:sz="2" w:space="0" w:color="auto"/>
            </w:tcBorders>
            <w:shd w:val="clear" w:color="auto" w:fill="EEC7C2" w:themeFill="accent5" w:themeFillTint="66"/>
          </w:tcPr>
          <w:p w14:paraId="0D5E1CBE" w14:textId="77777777" w:rsidR="0086281A" w:rsidRPr="004A0A70" w:rsidRDefault="0086281A" w:rsidP="0086281A">
            <w:pPr>
              <w:pStyle w:val="Heading9"/>
              <w:spacing w:before="120" w:after="120"/>
              <w:outlineLvl w:val="8"/>
              <w:rPr>
                <w:rFonts w:asciiTheme="minorHAnsi" w:hAnsiTheme="minorHAnsi"/>
                <w:b/>
                <w:bCs/>
                <w:i w:val="0"/>
                <w:iCs w:val="0"/>
              </w:rPr>
            </w:pPr>
            <w:r w:rsidRPr="004A0A70">
              <w:rPr>
                <w:rFonts w:asciiTheme="minorHAnsi" w:hAnsiTheme="minorHAnsi"/>
                <w:bCs/>
              </w:rPr>
              <w:t>Unsure</w:t>
            </w:r>
          </w:p>
        </w:tc>
      </w:tr>
      <w:tr w:rsidR="0086281A" w14:paraId="4D4DCB7C" w14:textId="77777777" w:rsidTr="002E19EF">
        <w:trPr>
          <w:trHeight w:val="290"/>
        </w:trPr>
        <w:tc>
          <w:tcPr>
            <w:tcW w:w="560" w:type="dxa"/>
            <w:tcBorders>
              <w:top w:val="single" w:sz="2" w:space="0" w:color="auto"/>
              <w:left w:val="single" w:sz="2" w:space="0" w:color="auto"/>
              <w:bottom w:val="single" w:sz="4" w:space="0" w:color="auto"/>
              <w:right w:val="single" w:sz="2" w:space="0" w:color="auto"/>
            </w:tcBorders>
            <w:shd w:val="clear" w:color="auto" w:fill="F6E3E0" w:themeFill="accent5" w:themeFillTint="33"/>
          </w:tcPr>
          <w:p w14:paraId="71B4691C" w14:textId="77777777" w:rsidR="0086281A" w:rsidRPr="00A00EE3" w:rsidRDefault="0086281A" w:rsidP="0086281A">
            <w:pPr>
              <w:pStyle w:val="Header"/>
              <w:spacing w:before="120" w:after="120"/>
              <w:rPr>
                <w:rFonts w:cstheme="minorHAnsi"/>
                <w:sz w:val="20"/>
                <w:szCs w:val="20"/>
              </w:rPr>
            </w:pPr>
            <w:r w:rsidRPr="00A00EE3">
              <w:rPr>
                <w:rFonts w:cstheme="minorHAnsi"/>
                <w:sz w:val="20"/>
                <w:szCs w:val="20"/>
              </w:rPr>
              <w:br w:type="page"/>
            </w:r>
          </w:p>
        </w:tc>
        <w:tc>
          <w:tcPr>
            <w:tcW w:w="13370" w:type="dxa"/>
            <w:gridSpan w:val="4"/>
            <w:tcBorders>
              <w:top w:val="single" w:sz="2" w:space="0" w:color="auto"/>
              <w:left w:val="single" w:sz="2" w:space="0" w:color="auto"/>
              <w:bottom w:val="single" w:sz="4" w:space="0" w:color="auto"/>
              <w:right w:val="single" w:sz="2" w:space="0" w:color="auto"/>
            </w:tcBorders>
            <w:shd w:val="clear" w:color="auto" w:fill="F6E3E0" w:themeFill="accent5" w:themeFillTint="33"/>
          </w:tcPr>
          <w:p w14:paraId="313159C6" w14:textId="77777777" w:rsidR="0086281A" w:rsidRPr="00455F58" w:rsidRDefault="0086281A" w:rsidP="0086281A">
            <w:pPr>
              <w:rPr>
                <w:rFonts w:cstheme="minorHAnsi"/>
                <w:b/>
                <w:bCs/>
                <w:sz w:val="20"/>
                <w:szCs w:val="20"/>
                <w:lang w:val="en-US"/>
              </w:rPr>
            </w:pPr>
            <w:r w:rsidRPr="00455F58">
              <w:rPr>
                <w:rFonts w:cstheme="minorHAnsi"/>
                <w:b/>
                <w:bCs/>
                <w:sz w:val="20"/>
                <w:szCs w:val="20"/>
                <w:lang w:val="en-US"/>
              </w:rPr>
              <w:t xml:space="preserve">Does the board have </w:t>
            </w:r>
            <w:r w:rsidRPr="00455F58">
              <w:rPr>
                <w:b/>
                <w:bCs/>
                <w:sz w:val="20"/>
                <w:szCs w:val="20"/>
              </w:rPr>
              <w:t>health and safety policies, and procedures/guidelines/practices linked to:</w:t>
            </w:r>
          </w:p>
        </w:tc>
      </w:tr>
      <w:tr w:rsidR="0086281A" w14:paraId="09FD5621" w14:textId="77777777" w:rsidTr="002E19EF">
        <w:trPr>
          <w:trHeight w:val="465"/>
        </w:trPr>
        <w:tc>
          <w:tcPr>
            <w:tcW w:w="560" w:type="dxa"/>
            <w:tcBorders>
              <w:top w:val="single" w:sz="4" w:space="0" w:color="auto"/>
              <w:left w:val="single" w:sz="2" w:space="0" w:color="auto"/>
              <w:bottom w:val="single" w:sz="2" w:space="0" w:color="auto"/>
              <w:right w:val="single" w:sz="2" w:space="0" w:color="auto"/>
            </w:tcBorders>
            <w:shd w:val="clear" w:color="auto" w:fill="F6E3E0" w:themeFill="accent5" w:themeFillTint="33"/>
          </w:tcPr>
          <w:p w14:paraId="3C84239F" w14:textId="77777777" w:rsidR="0086281A" w:rsidRPr="005050F1" w:rsidRDefault="0086281A" w:rsidP="0086281A">
            <w:pPr>
              <w:pStyle w:val="Header"/>
              <w:spacing w:before="120" w:after="120"/>
              <w:rPr>
                <w:rFonts w:cstheme="minorHAnsi"/>
                <w:sz w:val="20"/>
                <w:szCs w:val="20"/>
              </w:rPr>
            </w:pPr>
            <w:r w:rsidRPr="005050F1">
              <w:rPr>
                <w:rFonts w:cstheme="minorHAnsi"/>
                <w:sz w:val="20"/>
                <w:szCs w:val="20"/>
              </w:rPr>
              <w:t>17</w:t>
            </w:r>
          </w:p>
        </w:tc>
        <w:tc>
          <w:tcPr>
            <w:tcW w:w="11503" w:type="dxa"/>
            <w:tcBorders>
              <w:top w:val="single" w:sz="4" w:space="0" w:color="auto"/>
              <w:left w:val="single" w:sz="2" w:space="0" w:color="auto"/>
              <w:bottom w:val="single" w:sz="2" w:space="0" w:color="auto"/>
              <w:right w:val="single" w:sz="4" w:space="0" w:color="auto"/>
            </w:tcBorders>
          </w:tcPr>
          <w:p w14:paraId="345760DB" w14:textId="77777777" w:rsidR="0086281A" w:rsidRPr="00455F58" w:rsidRDefault="0086281A" w:rsidP="0086281A">
            <w:pPr>
              <w:pStyle w:val="Heading9"/>
              <w:spacing w:before="120" w:after="120"/>
              <w:outlineLvl w:val="8"/>
              <w:rPr>
                <w:b/>
                <w:bCs/>
                <w:lang w:val="en-US"/>
              </w:rPr>
            </w:pPr>
            <w:r w:rsidRPr="00455F58">
              <w:rPr>
                <w:rFonts w:asciiTheme="minorHAnsi" w:hAnsiTheme="minorHAnsi"/>
                <w:bCs/>
              </w:rPr>
              <w:t>First aid/notification of accidents, in particular, recording of all accidents [Health and Safety at Work legislation].</w:t>
            </w:r>
          </w:p>
        </w:tc>
        <w:tc>
          <w:tcPr>
            <w:tcW w:w="501" w:type="dxa"/>
            <w:tcBorders>
              <w:top w:val="single" w:sz="4" w:space="0" w:color="auto"/>
              <w:left w:val="single" w:sz="2" w:space="0" w:color="auto"/>
              <w:bottom w:val="single" w:sz="2" w:space="0" w:color="auto"/>
              <w:right w:val="single" w:sz="4" w:space="0" w:color="auto"/>
            </w:tcBorders>
          </w:tcPr>
          <w:p w14:paraId="172B8016" w14:textId="77777777" w:rsidR="0086281A" w:rsidRPr="00455F58" w:rsidRDefault="0086281A" w:rsidP="0086281A">
            <w:pPr>
              <w:pStyle w:val="Heading9"/>
              <w:spacing w:before="120" w:after="120"/>
              <w:outlineLvl w:val="8"/>
              <w:rPr>
                <w:b/>
                <w:bCs/>
                <w:lang w:val="en-US"/>
              </w:rPr>
            </w:pPr>
          </w:p>
        </w:tc>
        <w:tc>
          <w:tcPr>
            <w:tcW w:w="544" w:type="dxa"/>
            <w:tcBorders>
              <w:top w:val="single" w:sz="4" w:space="0" w:color="auto"/>
              <w:left w:val="single" w:sz="2" w:space="0" w:color="auto"/>
              <w:bottom w:val="single" w:sz="2" w:space="0" w:color="auto"/>
              <w:right w:val="single" w:sz="4" w:space="0" w:color="auto"/>
            </w:tcBorders>
          </w:tcPr>
          <w:p w14:paraId="7ADD8D40" w14:textId="77777777" w:rsidR="0086281A" w:rsidRPr="00455F58" w:rsidRDefault="0086281A" w:rsidP="0086281A">
            <w:pPr>
              <w:pStyle w:val="Heading9"/>
              <w:spacing w:before="120" w:after="120"/>
              <w:outlineLvl w:val="8"/>
              <w:rPr>
                <w:b/>
                <w:bCs/>
                <w:lang w:val="en-US"/>
              </w:rPr>
            </w:pPr>
          </w:p>
        </w:tc>
        <w:tc>
          <w:tcPr>
            <w:tcW w:w="822" w:type="dxa"/>
            <w:tcBorders>
              <w:top w:val="single" w:sz="4" w:space="0" w:color="auto"/>
              <w:left w:val="single" w:sz="2" w:space="0" w:color="auto"/>
              <w:bottom w:val="single" w:sz="2" w:space="0" w:color="auto"/>
              <w:right w:val="single" w:sz="4" w:space="0" w:color="auto"/>
            </w:tcBorders>
          </w:tcPr>
          <w:p w14:paraId="2080D879" w14:textId="77777777" w:rsidR="0086281A" w:rsidRPr="00455F58" w:rsidRDefault="0086281A" w:rsidP="0086281A">
            <w:pPr>
              <w:pStyle w:val="Heading9"/>
              <w:spacing w:before="120" w:after="120"/>
              <w:outlineLvl w:val="8"/>
              <w:rPr>
                <w:b/>
                <w:bCs/>
                <w:lang w:val="en-US"/>
              </w:rPr>
            </w:pPr>
          </w:p>
        </w:tc>
      </w:tr>
      <w:tr w:rsidR="0086281A" w14:paraId="467D98F2" w14:textId="77777777" w:rsidTr="002E19EF">
        <w:tc>
          <w:tcPr>
            <w:tcW w:w="560" w:type="dxa"/>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56DDDDFE" w14:textId="77777777" w:rsidR="0086281A" w:rsidRPr="005050F1" w:rsidRDefault="0086281A" w:rsidP="0086281A">
            <w:pPr>
              <w:pStyle w:val="Header"/>
              <w:spacing w:before="120" w:after="120"/>
              <w:rPr>
                <w:rFonts w:cstheme="minorHAnsi"/>
                <w:sz w:val="20"/>
                <w:szCs w:val="20"/>
              </w:rPr>
            </w:pPr>
            <w:r w:rsidRPr="005050F1">
              <w:rPr>
                <w:rFonts w:cstheme="minorHAnsi"/>
                <w:sz w:val="20"/>
                <w:szCs w:val="20"/>
              </w:rPr>
              <w:t>18</w:t>
            </w:r>
          </w:p>
        </w:tc>
        <w:tc>
          <w:tcPr>
            <w:tcW w:w="11503" w:type="dxa"/>
            <w:tcBorders>
              <w:top w:val="single" w:sz="2" w:space="0" w:color="auto"/>
              <w:left w:val="single" w:sz="2" w:space="0" w:color="auto"/>
              <w:bottom w:val="single" w:sz="2" w:space="0" w:color="auto"/>
              <w:right w:val="single" w:sz="2" w:space="0" w:color="auto"/>
            </w:tcBorders>
          </w:tcPr>
          <w:p w14:paraId="189A4759" w14:textId="77777777" w:rsidR="0086281A" w:rsidRPr="00455F58" w:rsidRDefault="0086281A" w:rsidP="0086281A">
            <w:pPr>
              <w:pStyle w:val="Header"/>
              <w:spacing w:before="120" w:after="120"/>
              <w:rPr>
                <w:rFonts w:cstheme="minorHAnsi"/>
                <w:sz w:val="20"/>
                <w:szCs w:val="20"/>
              </w:rPr>
            </w:pPr>
            <w:r w:rsidRPr="00455F58">
              <w:rPr>
                <w:rFonts w:cstheme="minorHAnsi"/>
                <w:sz w:val="20"/>
                <w:szCs w:val="20"/>
              </w:rPr>
              <w:t xml:space="preserve">Development of an emergency plan, including emergency/evacuation procedures, notification, duty of care for students, testing procedures? </w:t>
            </w:r>
          </w:p>
          <w:p w14:paraId="71AFCE49" w14:textId="77777777" w:rsidR="0086281A" w:rsidRPr="00455F58" w:rsidRDefault="0086281A" w:rsidP="0086281A">
            <w:pPr>
              <w:spacing w:before="120" w:after="120"/>
              <w:rPr>
                <w:rFonts w:cstheme="minorHAnsi"/>
                <w:sz w:val="20"/>
                <w:szCs w:val="20"/>
              </w:rPr>
            </w:pPr>
            <w:r w:rsidRPr="00455F58">
              <w:rPr>
                <w:rFonts w:cstheme="minorHAnsi"/>
                <w:sz w:val="20"/>
                <w:szCs w:val="20"/>
              </w:rPr>
              <w:t xml:space="preserve">[National Civil Defence Emergency Plan Order 2015; Good practice]. </w:t>
            </w:r>
            <w:r w:rsidRPr="00455F58">
              <w:rPr>
                <w:rFonts w:cstheme="minorHAnsi"/>
                <w:sz w:val="20"/>
                <w:szCs w:val="20"/>
              </w:rPr>
              <w:br/>
            </w:r>
            <w:hyperlink r:id="rId20" w:history="1">
              <w:r w:rsidRPr="00455F58">
                <w:rPr>
                  <w:rStyle w:val="Hyperlink"/>
                  <w:rFonts w:cstheme="minorHAnsi"/>
                  <w:sz w:val="20"/>
                  <w:szCs w:val="20"/>
                </w:rPr>
                <w:t>Emergencies and traumatic incidents</w:t>
              </w:r>
            </w:hyperlink>
            <w:r w:rsidRPr="00455F58">
              <w:rPr>
                <w:rFonts w:cstheme="minorHAnsi"/>
                <w:sz w:val="20"/>
                <w:szCs w:val="20"/>
              </w:rPr>
              <w:t xml:space="preserve">  and </w:t>
            </w:r>
            <w:hyperlink r:id="rId21" w:tooltip="Checking your property after a major incident." w:history="1">
              <w:r w:rsidRPr="00455F58">
                <w:rPr>
                  <w:rStyle w:val="Hyperlink"/>
                  <w:rFonts w:cstheme="minorHAnsi"/>
                  <w:sz w:val="20"/>
                  <w:szCs w:val="20"/>
                </w:rPr>
                <w:t>Checking your property after a major incident</w:t>
              </w:r>
            </w:hyperlink>
            <w:r w:rsidRPr="00455F58">
              <w:rPr>
                <w:rFonts w:cstheme="minorHAnsi"/>
                <w:sz w:val="20"/>
                <w:szCs w:val="20"/>
              </w:rPr>
              <w:t>. [MOE website]</w:t>
            </w:r>
          </w:p>
        </w:tc>
        <w:tc>
          <w:tcPr>
            <w:tcW w:w="501" w:type="dxa"/>
            <w:tcBorders>
              <w:top w:val="single" w:sz="2" w:space="0" w:color="auto"/>
              <w:left w:val="single" w:sz="2" w:space="0" w:color="auto"/>
              <w:bottom w:val="single" w:sz="2" w:space="0" w:color="auto"/>
              <w:right w:val="single" w:sz="2" w:space="0" w:color="auto"/>
            </w:tcBorders>
          </w:tcPr>
          <w:p w14:paraId="0089C620" w14:textId="77777777" w:rsidR="0086281A" w:rsidRPr="00455F58" w:rsidRDefault="0086281A" w:rsidP="0086281A">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08279FD" w14:textId="77777777" w:rsidR="0086281A" w:rsidRPr="00455F58" w:rsidRDefault="0086281A" w:rsidP="0086281A">
            <w:pPr>
              <w:pStyle w:val="Heading9"/>
              <w:spacing w:before="120" w:after="120"/>
              <w:outlineLvl w:val="8"/>
              <w:rPr>
                <w:rFonts w:asciiTheme="minorHAnsi" w:hAnsiTheme="minorHAnsi"/>
                <w:bCs/>
                <w:i w:val="0"/>
                <w:iCs w:val="0"/>
              </w:rPr>
            </w:pPr>
          </w:p>
        </w:tc>
        <w:tc>
          <w:tcPr>
            <w:tcW w:w="823" w:type="dxa"/>
            <w:tcBorders>
              <w:top w:val="single" w:sz="2" w:space="0" w:color="auto"/>
              <w:left w:val="single" w:sz="2" w:space="0" w:color="auto"/>
              <w:bottom w:val="single" w:sz="2" w:space="0" w:color="auto"/>
              <w:right w:val="single" w:sz="2" w:space="0" w:color="auto"/>
            </w:tcBorders>
          </w:tcPr>
          <w:p w14:paraId="688EB9DF" w14:textId="77777777" w:rsidR="0086281A" w:rsidRPr="00455F58" w:rsidRDefault="0086281A" w:rsidP="0086281A">
            <w:pPr>
              <w:pStyle w:val="Heading9"/>
              <w:spacing w:before="120" w:after="120"/>
              <w:outlineLvl w:val="8"/>
              <w:rPr>
                <w:rFonts w:asciiTheme="minorHAnsi" w:hAnsiTheme="minorHAnsi"/>
                <w:bCs/>
                <w:i w:val="0"/>
                <w:iCs w:val="0"/>
              </w:rPr>
            </w:pPr>
          </w:p>
        </w:tc>
      </w:tr>
      <w:tr w:rsidR="0086281A" w14:paraId="0DFA8EB6" w14:textId="77777777" w:rsidTr="002E19EF">
        <w:tc>
          <w:tcPr>
            <w:tcW w:w="560" w:type="dxa"/>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5B615C32" w14:textId="77777777" w:rsidR="0086281A" w:rsidRPr="005050F1" w:rsidRDefault="0086281A" w:rsidP="0086281A">
            <w:pPr>
              <w:pStyle w:val="Text"/>
              <w:spacing w:before="120" w:after="120"/>
              <w:rPr>
                <w:rFonts w:asciiTheme="minorHAnsi" w:hAnsiTheme="minorHAnsi"/>
                <w:sz w:val="20"/>
              </w:rPr>
            </w:pPr>
            <w:r w:rsidRPr="005050F1">
              <w:rPr>
                <w:rFonts w:asciiTheme="minorHAnsi" w:hAnsiTheme="minorHAnsi"/>
                <w:sz w:val="20"/>
              </w:rPr>
              <w:t>19</w:t>
            </w:r>
          </w:p>
        </w:tc>
        <w:tc>
          <w:tcPr>
            <w:tcW w:w="11503" w:type="dxa"/>
            <w:tcBorders>
              <w:top w:val="single" w:sz="2" w:space="0" w:color="auto"/>
              <w:left w:val="single" w:sz="2" w:space="0" w:color="auto"/>
              <w:bottom w:val="single" w:sz="2" w:space="0" w:color="auto"/>
              <w:right w:val="single" w:sz="2" w:space="0" w:color="auto"/>
            </w:tcBorders>
          </w:tcPr>
          <w:p w14:paraId="411AD3AA" w14:textId="77777777" w:rsidR="0086281A" w:rsidRPr="00455F58"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r w:rsidRPr="00455F58">
              <w:rPr>
                <w:rFonts w:cstheme="minorHAnsi"/>
                <w:sz w:val="20"/>
                <w:szCs w:val="20"/>
              </w:rPr>
              <w:t xml:space="preserve">Management of crisis situations including pandemic planning?  [NAG 5; Good practice]. Refer </w:t>
            </w:r>
            <w:hyperlink r:id="rId22" w:history="1">
              <w:r w:rsidRPr="00455F58">
                <w:rPr>
                  <w:rStyle w:val="Hyperlink"/>
                  <w:rFonts w:cstheme="minorHAnsi"/>
                  <w:sz w:val="20"/>
                  <w:szCs w:val="20"/>
                </w:rPr>
                <w:t>Student wellbeing</w:t>
              </w:r>
            </w:hyperlink>
            <w:r w:rsidRPr="00455F58">
              <w:rPr>
                <w:rFonts w:cstheme="minorHAnsi"/>
                <w:sz w:val="20"/>
                <w:szCs w:val="20"/>
              </w:rPr>
              <w:t xml:space="preserve"> </w:t>
            </w:r>
          </w:p>
        </w:tc>
        <w:tc>
          <w:tcPr>
            <w:tcW w:w="501" w:type="dxa"/>
            <w:tcBorders>
              <w:top w:val="single" w:sz="2" w:space="0" w:color="auto"/>
              <w:left w:val="single" w:sz="2" w:space="0" w:color="auto"/>
              <w:bottom w:val="single" w:sz="2" w:space="0" w:color="auto"/>
              <w:right w:val="single" w:sz="2" w:space="0" w:color="auto"/>
            </w:tcBorders>
          </w:tcPr>
          <w:p w14:paraId="3D36F102" w14:textId="77777777" w:rsidR="0086281A" w:rsidRPr="00455F58" w:rsidRDefault="0086281A" w:rsidP="0086281A">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7FC8A1CE" w14:textId="77777777" w:rsidR="0086281A" w:rsidRPr="00455F58" w:rsidRDefault="0086281A" w:rsidP="0086281A">
            <w:pPr>
              <w:pStyle w:val="Heading9"/>
              <w:spacing w:before="120" w:after="120"/>
              <w:outlineLvl w:val="8"/>
              <w:rPr>
                <w:rFonts w:asciiTheme="minorHAnsi" w:hAnsiTheme="minorHAnsi"/>
                <w:bCs/>
                <w:i w:val="0"/>
                <w:iCs w:val="0"/>
              </w:rPr>
            </w:pPr>
          </w:p>
        </w:tc>
        <w:tc>
          <w:tcPr>
            <w:tcW w:w="823" w:type="dxa"/>
            <w:tcBorders>
              <w:top w:val="single" w:sz="2" w:space="0" w:color="auto"/>
              <w:left w:val="single" w:sz="2" w:space="0" w:color="auto"/>
              <w:bottom w:val="single" w:sz="2" w:space="0" w:color="auto"/>
              <w:right w:val="single" w:sz="2" w:space="0" w:color="auto"/>
            </w:tcBorders>
          </w:tcPr>
          <w:p w14:paraId="4EF451FF" w14:textId="77777777" w:rsidR="0086281A" w:rsidRPr="00455F58" w:rsidRDefault="0086281A" w:rsidP="0086281A">
            <w:pPr>
              <w:pStyle w:val="Heading9"/>
              <w:spacing w:before="120" w:after="120"/>
              <w:outlineLvl w:val="8"/>
              <w:rPr>
                <w:rFonts w:asciiTheme="minorHAnsi" w:hAnsiTheme="minorHAnsi"/>
                <w:bCs/>
                <w:i w:val="0"/>
                <w:iCs w:val="0"/>
              </w:rPr>
            </w:pPr>
          </w:p>
        </w:tc>
      </w:tr>
    </w:tbl>
    <w:p w14:paraId="6041A53F" w14:textId="77777777" w:rsidR="0086281A" w:rsidRDefault="0086281A" w:rsidP="0086281A"/>
    <w:p w14:paraId="516D4684" w14:textId="65A39F4F" w:rsidR="0086281A" w:rsidRPr="001E035E" w:rsidRDefault="0086281A" w:rsidP="001E035E">
      <w:pPr>
        <w:pStyle w:val="Heading1"/>
        <w:rPr>
          <w:b/>
          <w:color w:val="D67467" w:themeColor="accent5"/>
        </w:rPr>
      </w:pPr>
      <w:bookmarkStart w:id="11" w:name="_Toc62217828"/>
      <w:bookmarkStart w:id="12" w:name="_Toc62814658"/>
      <w:r w:rsidRPr="001E035E">
        <w:rPr>
          <w:b/>
          <w:color w:val="D67467" w:themeColor="accent5"/>
        </w:rPr>
        <w:t>Work Experience off site - 21, 33</w:t>
      </w:r>
      <w:bookmarkEnd w:id="11"/>
      <w:r w:rsidR="00122F58" w:rsidRPr="001E035E">
        <w:rPr>
          <w:b/>
          <w:color w:val="D67467" w:themeColor="accent5"/>
        </w:rPr>
        <w:t xml:space="preserve"> </w:t>
      </w:r>
      <w:r w:rsidR="00147E9B">
        <w:rPr>
          <w:b/>
          <w:color w:val="D67467" w:themeColor="accent5"/>
        </w:rPr>
        <w:t xml:space="preserve"> </w:t>
      </w:r>
      <w:bookmarkEnd w:id="1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393898" w14:paraId="034A7ABB" w14:textId="77777777" w:rsidTr="002E19EF">
        <w:trPr>
          <w:tblHeader/>
        </w:trPr>
        <w:tc>
          <w:tcPr>
            <w:tcW w:w="12063" w:type="dxa"/>
            <w:gridSpan w:val="2"/>
            <w:shd w:val="clear" w:color="auto" w:fill="EEC7C2" w:themeFill="accent5" w:themeFillTint="66"/>
          </w:tcPr>
          <w:p w14:paraId="68370D9E" w14:textId="77777777" w:rsidR="0086281A" w:rsidRPr="00393898" w:rsidRDefault="0086281A" w:rsidP="0086281A">
            <w:pPr>
              <w:spacing w:before="120" w:after="120"/>
              <w:rPr>
                <w:b/>
                <w:sz w:val="20"/>
                <w:szCs w:val="20"/>
              </w:rPr>
            </w:pPr>
            <w:r w:rsidRPr="00393898">
              <w:rPr>
                <w:b/>
                <w:sz w:val="20"/>
                <w:szCs w:val="20"/>
              </w:rPr>
              <w:t>Please tick all questions including bullet points or write N/A if not applicable.</w:t>
            </w:r>
          </w:p>
        </w:tc>
        <w:tc>
          <w:tcPr>
            <w:tcW w:w="501" w:type="dxa"/>
            <w:shd w:val="clear" w:color="auto" w:fill="EEC7C2" w:themeFill="accent5" w:themeFillTint="66"/>
          </w:tcPr>
          <w:p w14:paraId="2312542C"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Yes</w:t>
            </w:r>
          </w:p>
        </w:tc>
        <w:tc>
          <w:tcPr>
            <w:tcW w:w="543" w:type="dxa"/>
            <w:shd w:val="clear" w:color="auto" w:fill="EEC7C2" w:themeFill="accent5" w:themeFillTint="66"/>
          </w:tcPr>
          <w:p w14:paraId="1133D36F"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No</w:t>
            </w:r>
          </w:p>
        </w:tc>
        <w:tc>
          <w:tcPr>
            <w:tcW w:w="821" w:type="dxa"/>
            <w:shd w:val="clear" w:color="auto" w:fill="EEC7C2" w:themeFill="accent5" w:themeFillTint="66"/>
          </w:tcPr>
          <w:p w14:paraId="0C430CB0"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Unsure</w:t>
            </w:r>
          </w:p>
        </w:tc>
      </w:tr>
      <w:tr w:rsidR="0086281A" w:rsidRPr="00393898" w14:paraId="4C0D9E4A" w14:textId="77777777" w:rsidTr="00393898">
        <w:trPr>
          <w:trHeight w:val="306"/>
        </w:trPr>
        <w:tc>
          <w:tcPr>
            <w:tcW w:w="560" w:type="dxa"/>
            <w:vMerge w:val="restart"/>
            <w:shd w:val="clear" w:color="auto" w:fill="F6E3E0" w:themeFill="accent5" w:themeFillTint="33"/>
          </w:tcPr>
          <w:p w14:paraId="5B5313A6" w14:textId="77777777" w:rsidR="0086281A" w:rsidRPr="00393898" w:rsidRDefault="0086281A" w:rsidP="0086281A">
            <w:pPr>
              <w:pStyle w:val="Header"/>
              <w:spacing w:before="120" w:after="120"/>
              <w:rPr>
                <w:sz w:val="20"/>
                <w:szCs w:val="20"/>
              </w:rPr>
            </w:pPr>
            <w:r w:rsidRPr="00393898">
              <w:rPr>
                <w:sz w:val="20"/>
                <w:szCs w:val="20"/>
              </w:rPr>
              <w:t>21</w:t>
            </w:r>
          </w:p>
        </w:tc>
        <w:tc>
          <w:tcPr>
            <w:tcW w:w="13368" w:type="dxa"/>
            <w:gridSpan w:val="4"/>
            <w:shd w:val="clear" w:color="auto" w:fill="F6E3E0" w:themeFill="accent5" w:themeFillTint="33"/>
          </w:tcPr>
          <w:p w14:paraId="1D25BE98"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
                <w:i w:val="0"/>
                <w:sz w:val="20"/>
                <w:szCs w:val="20"/>
                <w:lang w:val="en-US"/>
              </w:rPr>
              <w:t xml:space="preserve">Does the board have </w:t>
            </w:r>
            <w:r w:rsidRPr="00393898">
              <w:rPr>
                <w:rFonts w:asciiTheme="minorHAnsi" w:hAnsiTheme="minorHAnsi"/>
                <w:b/>
                <w:i w:val="0"/>
                <w:sz w:val="20"/>
                <w:szCs w:val="20"/>
              </w:rPr>
              <w:t>health and safety policies, and procedures/guidelines/practices linked to:</w:t>
            </w:r>
          </w:p>
        </w:tc>
      </w:tr>
      <w:tr w:rsidR="0086281A" w:rsidRPr="00393898" w14:paraId="789DE066" w14:textId="77777777" w:rsidTr="002E19EF">
        <w:trPr>
          <w:trHeight w:val="847"/>
        </w:trPr>
        <w:tc>
          <w:tcPr>
            <w:tcW w:w="560" w:type="dxa"/>
            <w:vMerge/>
            <w:shd w:val="clear" w:color="auto" w:fill="F6E3E0" w:themeFill="accent5" w:themeFillTint="33"/>
          </w:tcPr>
          <w:p w14:paraId="417E6B41" w14:textId="77777777" w:rsidR="0086281A" w:rsidRPr="00393898" w:rsidRDefault="0086281A" w:rsidP="0086281A">
            <w:pPr>
              <w:pStyle w:val="Header"/>
              <w:spacing w:before="120" w:after="120"/>
              <w:rPr>
                <w:sz w:val="20"/>
                <w:szCs w:val="20"/>
              </w:rPr>
            </w:pPr>
          </w:p>
        </w:tc>
        <w:tc>
          <w:tcPr>
            <w:tcW w:w="11503" w:type="dxa"/>
          </w:tcPr>
          <w:p w14:paraId="29E56572" w14:textId="77777777" w:rsidR="0086281A" w:rsidRPr="00393898" w:rsidRDefault="0086281A" w:rsidP="0086281A">
            <w:pPr>
              <w:pStyle w:val="Header"/>
              <w:spacing w:before="120" w:after="120"/>
              <w:rPr>
                <w:sz w:val="20"/>
                <w:szCs w:val="20"/>
              </w:rPr>
            </w:pPr>
            <w:r w:rsidRPr="00393898">
              <w:rPr>
                <w:sz w:val="20"/>
                <w:szCs w:val="20"/>
              </w:rPr>
              <w:t>Welfare and safety of students in off-site locations (where the school is using premises outside the school to provide education to students on a long-term or full-time basis.</w:t>
            </w:r>
          </w:p>
          <w:p w14:paraId="60718F2B" w14:textId="77777777" w:rsidR="0086281A" w:rsidRPr="00393898" w:rsidRDefault="0086281A" w:rsidP="0086281A">
            <w:pPr>
              <w:pStyle w:val="Header"/>
              <w:spacing w:before="120" w:after="120"/>
              <w:rPr>
                <w:sz w:val="20"/>
                <w:szCs w:val="20"/>
              </w:rPr>
            </w:pPr>
            <w:r w:rsidRPr="00393898">
              <w:rPr>
                <w:sz w:val="20"/>
                <w:szCs w:val="20"/>
              </w:rPr>
              <w:t>[section 117(5) Education and Training Act 2020]</w:t>
            </w:r>
          </w:p>
          <w:p w14:paraId="7F8E4CC5" w14:textId="77777777" w:rsidR="0086281A" w:rsidRPr="00393898" w:rsidRDefault="00147E9B" w:rsidP="0086281A">
            <w:pPr>
              <w:pStyle w:val="Header"/>
              <w:spacing w:before="120" w:after="120"/>
              <w:rPr>
                <w:rFonts w:cstheme="minorHAnsi"/>
                <w:b/>
                <w:sz w:val="20"/>
                <w:szCs w:val="20"/>
                <w:lang w:val="en-US"/>
              </w:rPr>
            </w:pPr>
            <w:hyperlink r:id="rId23" w:history="1">
              <w:r w:rsidR="0086281A" w:rsidRPr="00393898">
                <w:rPr>
                  <w:color w:val="0000FF"/>
                  <w:sz w:val="20"/>
                  <w:szCs w:val="20"/>
                  <w:lang w:eastAsia="en-NZ"/>
                </w:rPr>
                <w:t>11</w:t>
              </w:r>
            </w:hyperlink>
            <w:r w:rsidR="0086281A" w:rsidRPr="00393898">
              <w:rPr>
                <w:color w:val="0000FF"/>
                <w:sz w:val="20"/>
                <w:szCs w:val="20"/>
                <w:lang w:eastAsia="en-NZ"/>
              </w:rPr>
              <w:t xml:space="preserve">7 </w:t>
            </w:r>
            <w:hyperlink r:id="rId24" w:history="1">
              <w:r w:rsidR="0086281A" w:rsidRPr="00393898">
                <w:rPr>
                  <w:color w:val="0000FF"/>
                  <w:sz w:val="20"/>
                  <w:szCs w:val="20"/>
                  <w:lang w:eastAsia="en-NZ"/>
                </w:rPr>
                <w:t>State schools may use off-site locations approved by Minister</w:t>
              </w:r>
            </w:hyperlink>
          </w:p>
        </w:tc>
        <w:tc>
          <w:tcPr>
            <w:tcW w:w="501" w:type="dxa"/>
          </w:tcPr>
          <w:p w14:paraId="11240DD7"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2F33B6B7"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6DF55A80"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r>
      <w:tr w:rsidR="0086281A" w:rsidRPr="00393898" w14:paraId="4E31CB83" w14:textId="77777777" w:rsidTr="002E19EF">
        <w:tc>
          <w:tcPr>
            <w:tcW w:w="560" w:type="dxa"/>
            <w:shd w:val="clear" w:color="auto" w:fill="F6E3E0" w:themeFill="accent5" w:themeFillTint="33"/>
          </w:tcPr>
          <w:p w14:paraId="5BB6ABA7" w14:textId="77777777" w:rsidR="0086281A" w:rsidRPr="00393898" w:rsidRDefault="0086281A" w:rsidP="0086281A">
            <w:pPr>
              <w:pStyle w:val="Text"/>
              <w:spacing w:before="120" w:after="120"/>
              <w:rPr>
                <w:rFonts w:asciiTheme="minorHAnsi" w:hAnsiTheme="minorHAnsi"/>
                <w:sz w:val="20"/>
              </w:rPr>
            </w:pPr>
            <w:r w:rsidRPr="00393898">
              <w:rPr>
                <w:rFonts w:asciiTheme="minorHAnsi" w:hAnsiTheme="minorHAnsi"/>
                <w:sz w:val="20"/>
              </w:rPr>
              <w:t>33</w:t>
            </w:r>
          </w:p>
        </w:tc>
        <w:tc>
          <w:tcPr>
            <w:tcW w:w="11503" w:type="dxa"/>
          </w:tcPr>
          <w:p w14:paraId="09E41697" w14:textId="77777777" w:rsidR="0086281A" w:rsidRPr="00393898" w:rsidRDefault="0086281A" w:rsidP="0086281A">
            <w:pPr>
              <w:pStyle w:val="Header"/>
              <w:spacing w:before="120" w:after="120"/>
              <w:rPr>
                <w:rFonts w:cstheme="minorHAnsi"/>
                <w:sz w:val="20"/>
                <w:szCs w:val="20"/>
              </w:rPr>
            </w:pPr>
            <w:r w:rsidRPr="00393898">
              <w:rPr>
                <w:rFonts w:cstheme="minorHAnsi"/>
                <w:sz w:val="20"/>
                <w:szCs w:val="20"/>
              </w:rPr>
              <w:t>Is the school board aware of the conditions under which students may get work experience, and health and safety responsibilities under the HSWA?</w:t>
            </w:r>
          </w:p>
          <w:p w14:paraId="0E434812" w14:textId="77777777" w:rsidR="0086281A" w:rsidRPr="00393898" w:rsidRDefault="0086281A" w:rsidP="0086281A">
            <w:pPr>
              <w:pStyle w:val="Header"/>
              <w:rPr>
                <w:rStyle w:val="Hyperlink"/>
                <w:rFonts w:cstheme="minorHAnsi"/>
                <w:sz w:val="20"/>
                <w:szCs w:val="20"/>
              </w:rPr>
            </w:pPr>
            <w:r w:rsidRPr="00393898">
              <w:rPr>
                <w:rFonts w:cstheme="minorHAnsi"/>
                <w:sz w:val="20"/>
                <w:szCs w:val="20"/>
              </w:rPr>
              <w:t xml:space="preserve">[Refer </w:t>
            </w:r>
            <w:hyperlink r:id="rId25" w:history="1">
              <w:r w:rsidRPr="00393898">
                <w:rPr>
                  <w:rStyle w:val="Hyperlink"/>
                  <w:rFonts w:cstheme="minorHAnsi"/>
                  <w:sz w:val="20"/>
                  <w:szCs w:val="20"/>
                </w:rPr>
                <w:t>Work Experience Notice</w:t>
              </w:r>
            </w:hyperlink>
            <w:r w:rsidRPr="00393898">
              <w:rPr>
                <w:rFonts w:cstheme="minorHAnsi"/>
                <w:sz w:val="20"/>
                <w:szCs w:val="20"/>
              </w:rPr>
              <w:t xml:space="preserve"> and </w:t>
            </w:r>
            <w:hyperlink r:id="rId26" w:history="1">
              <w:r w:rsidRPr="00393898">
                <w:rPr>
                  <w:rStyle w:val="Hyperlink"/>
                  <w:rFonts w:cstheme="minorHAnsi"/>
                  <w:sz w:val="20"/>
                  <w:szCs w:val="20"/>
                </w:rPr>
                <w:t>Students on Work Experience: A health and safety guide for schools and employers</w:t>
              </w:r>
            </w:hyperlink>
            <w:r w:rsidRPr="00393898">
              <w:rPr>
                <w:rStyle w:val="Hyperlink"/>
                <w:rFonts w:cstheme="minorHAnsi"/>
                <w:sz w:val="20"/>
                <w:szCs w:val="20"/>
              </w:rPr>
              <w:t>]</w:t>
            </w:r>
          </w:p>
          <w:p w14:paraId="46308A45" w14:textId="77777777" w:rsidR="0086281A" w:rsidRPr="00393898"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r w:rsidRPr="00393898">
              <w:rPr>
                <w:rFonts w:cstheme="minorHAnsi"/>
                <w:sz w:val="20"/>
                <w:szCs w:val="20"/>
              </w:rPr>
              <w:t>Write N/A if not applicable</w:t>
            </w:r>
          </w:p>
        </w:tc>
        <w:tc>
          <w:tcPr>
            <w:tcW w:w="501" w:type="dxa"/>
          </w:tcPr>
          <w:p w14:paraId="4F354797"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4A08537B"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3C77778A"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r>
    </w:tbl>
    <w:p w14:paraId="67594D62" w14:textId="77777777" w:rsidR="0086281A" w:rsidRPr="00AF378C" w:rsidRDefault="0086281A" w:rsidP="0086281A">
      <w:pPr>
        <w:rPr>
          <w:sz w:val="20"/>
          <w:szCs w:val="20"/>
        </w:rPr>
        <w:sectPr w:rsidR="0086281A" w:rsidRPr="00AF378C" w:rsidSect="0086281A">
          <w:pgSz w:w="16838" w:h="11906" w:orient="landscape"/>
          <w:pgMar w:top="1440" w:right="1440" w:bottom="1440" w:left="1440" w:header="708" w:footer="708" w:gutter="0"/>
          <w:cols w:space="708"/>
          <w:docGrid w:linePitch="360"/>
        </w:sectPr>
      </w:pPr>
    </w:p>
    <w:p w14:paraId="67FA9EE9" w14:textId="77777777" w:rsidR="0086281A" w:rsidRPr="00AF378C" w:rsidRDefault="0086281A" w:rsidP="0086281A">
      <w:pPr>
        <w:rPr>
          <w:sz w:val="20"/>
          <w:szCs w:val="20"/>
        </w:rPr>
      </w:pPr>
    </w:p>
    <w:p w14:paraId="14AF4995" w14:textId="78F6802A" w:rsidR="0086281A" w:rsidRPr="001E035E" w:rsidRDefault="0086281A" w:rsidP="001E035E">
      <w:pPr>
        <w:pStyle w:val="Heading1"/>
        <w:rPr>
          <w:b/>
          <w:color w:val="D67467" w:themeColor="accent5"/>
        </w:rPr>
      </w:pPr>
      <w:bookmarkStart w:id="13" w:name="_Toc62217829"/>
      <w:bookmarkStart w:id="14" w:name="_Toc62814659"/>
      <w:r w:rsidRPr="001E035E">
        <w:rPr>
          <w:b/>
          <w:color w:val="D67467" w:themeColor="accent5"/>
        </w:rPr>
        <w:t xml:space="preserve">Education Outside the Classroom </w:t>
      </w:r>
      <w:r w:rsidR="00122F58" w:rsidRPr="001E035E">
        <w:rPr>
          <w:b/>
          <w:color w:val="D67467" w:themeColor="accent5"/>
        </w:rPr>
        <w:t>–</w:t>
      </w:r>
      <w:r w:rsidRPr="001E035E">
        <w:rPr>
          <w:b/>
          <w:color w:val="D67467" w:themeColor="accent5"/>
        </w:rPr>
        <w:t xml:space="preserve"> 20</w:t>
      </w:r>
      <w:bookmarkEnd w:id="13"/>
      <w:r w:rsidR="00122F58" w:rsidRPr="001E035E">
        <w:rPr>
          <w:b/>
          <w:color w:val="D67467" w:themeColor="accent5"/>
        </w:rPr>
        <w:t xml:space="preserve"> </w:t>
      </w:r>
      <w:r w:rsidR="00147E9B">
        <w:rPr>
          <w:b/>
          <w:color w:val="D67467" w:themeColor="accent5"/>
        </w:rPr>
        <w:t xml:space="preserve"> </w:t>
      </w:r>
      <w:bookmarkEnd w:id="1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393898" w14:paraId="60C7CFF9" w14:textId="77777777" w:rsidTr="00393898">
        <w:trPr>
          <w:tblHeader/>
        </w:trPr>
        <w:tc>
          <w:tcPr>
            <w:tcW w:w="12063" w:type="dxa"/>
            <w:gridSpan w:val="2"/>
            <w:shd w:val="clear" w:color="auto" w:fill="EEC7C2" w:themeFill="accent5" w:themeFillTint="66"/>
          </w:tcPr>
          <w:p w14:paraId="23A6930D" w14:textId="77777777" w:rsidR="0086281A" w:rsidRPr="00393898" w:rsidRDefault="0086281A" w:rsidP="0086281A">
            <w:pPr>
              <w:spacing w:before="120" w:after="120"/>
              <w:rPr>
                <w:b/>
                <w:sz w:val="20"/>
                <w:szCs w:val="20"/>
              </w:rPr>
            </w:pPr>
            <w:r w:rsidRPr="00393898">
              <w:rPr>
                <w:b/>
                <w:sz w:val="20"/>
                <w:szCs w:val="20"/>
              </w:rPr>
              <w:t>Please tick all questions including bullet points or write N/A if not applicable.</w:t>
            </w:r>
          </w:p>
        </w:tc>
        <w:tc>
          <w:tcPr>
            <w:tcW w:w="501" w:type="dxa"/>
            <w:shd w:val="clear" w:color="auto" w:fill="EEC7C2" w:themeFill="accent5" w:themeFillTint="66"/>
          </w:tcPr>
          <w:p w14:paraId="48641CDC"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Yes</w:t>
            </w:r>
          </w:p>
        </w:tc>
        <w:tc>
          <w:tcPr>
            <w:tcW w:w="543" w:type="dxa"/>
            <w:shd w:val="clear" w:color="auto" w:fill="EEC7C2" w:themeFill="accent5" w:themeFillTint="66"/>
          </w:tcPr>
          <w:p w14:paraId="43B3F42C"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No</w:t>
            </w:r>
          </w:p>
        </w:tc>
        <w:tc>
          <w:tcPr>
            <w:tcW w:w="821" w:type="dxa"/>
            <w:shd w:val="clear" w:color="auto" w:fill="EEC7C2" w:themeFill="accent5" w:themeFillTint="66"/>
          </w:tcPr>
          <w:p w14:paraId="69AB0410"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Unsure</w:t>
            </w:r>
          </w:p>
        </w:tc>
      </w:tr>
      <w:tr w:rsidR="0086281A" w:rsidRPr="00393898" w14:paraId="03C1A296" w14:textId="77777777" w:rsidTr="00393898">
        <w:tc>
          <w:tcPr>
            <w:tcW w:w="560" w:type="dxa"/>
            <w:shd w:val="clear" w:color="auto" w:fill="F6E3E0" w:themeFill="accent5" w:themeFillTint="33"/>
          </w:tcPr>
          <w:p w14:paraId="6C826E74" w14:textId="77777777" w:rsidR="0086281A" w:rsidRPr="00393898" w:rsidRDefault="0086281A" w:rsidP="0086281A">
            <w:pPr>
              <w:pStyle w:val="Header"/>
              <w:spacing w:before="120" w:after="120"/>
              <w:rPr>
                <w:sz w:val="20"/>
                <w:szCs w:val="20"/>
              </w:rPr>
            </w:pPr>
            <w:r w:rsidRPr="00393898">
              <w:rPr>
                <w:sz w:val="20"/>
                <w:szCs w:val="20"/>
              </w:rPr>
              <w:t>20</w:t>
            </w:r>
          </w:p>
        </w:tc>
        <w:tc>
          <w:tcPr>
            <w:tcW w:w="13368" w:type="dxa"/>
            <w:gridSpan w:val="4"/>
            <w:shd w:val="clear" w:color="auto" w:fill="F6E3E0" w:themeFill="accent5" w:themeFillTint="33"/>
          </w:tcPr>
          <w:p w14:paraId="62D440AA"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
                <w:i w:val="0"/>
                <w:sz w:val="20"/>
                <w:szCs w:val="20"/>
                <w:lang w:val="en-US"/>
              </w:rPr>
              <w:t xml:space="preserve">Does the board have </w:t>
            </w:r>
            <w:r w:rsidRPr="00393898">
              <w:rPr>
                <w:rFonts w:asciiTheme="minorHAnsi" w:hAnsiTheme="minorHAnsi"/>
                <w:b/>
                <w:i w:val="0"/>
                <w:sz w:val="20"/>
                <w:szCs w:val="20"/>
              </w:rPr>
              <w:t>health and safety policies, and procedures/guidelines/practices linked to:</w:t>
            </w:r>
          </w:p>
        </w:tc>
      </w:tr>
      <w:tr w:rsidR="0086281A" w:rsidRPr="00393898" w14:paraId="7F163736" w14:textId="77777777" w:rsidTr="00393898">
        <w:tc>
          <w:tcPr>
            <w:tcW w:w="560" w:type="dxa"/>
            <w:shd w:val="clear" w:color="auto" w:fill="F6E3E0" w:themeFill="accent5" w:themeFillTint="33"/>
          </w:tcPr>
          <w:p w14:paraId="36870C64" w14:textId="77777777" w:rsidR="0086281A" w:rsidRPr="00393898" w:rsidRDefault="0086281A" w:rsidP="0086281A">
            <w:pPr>
              <w:pStyle w:val="Header"/>
              <w:spacing w:before="120" w:after="120"/>
              <w:rPr>
                <w:sz w:val="20"/>
                <w:szCs w:val="20"/>
              </w:rPr>
            </w:pPr>
          </w:p>
        </w:tc>
        <w:tc>
          <w:tcPr>
            <w:tcW w:w="11503" w:type="dxa"/>
          </w:tcPr>
          <w:p w14:paraId="75F31F22" w14:textId="77777777" w:rsidR="0086281A" w:rsidRPr="00393898" w:rsidRDefault="0086281A" w:rsidP="0086281A">
            <w:pPr>
              <w:pStyle w:val="Header"/>
              <w:spacing w:before="120" w:after="120"/>
              <w:rPr>
                <w:sz w:val="20"/>
                <w:szCs w:val="20"/>
              </w:rPr>
            </w:pPr>
            <w:r w:rsidRPr="00393898">
              <w:rPr>
                <w:sz w:val="20"/>
                <w:szCs w:val="20"/>
              </w:rPr>
              <w:t xml:space="preserve">School trips/education outside the classroom – risk management procedures? </w:t>
            </w:r>
          </w:p>
          <w:p w14:paraId="0AFE4E25" w14:textId="77777777" w:rsidR="0086281A" w:rsidRPr="00393898" w:rsidRDefault="0086281A" w:rsidP="0086281A">
            <w:pPr>
              <w:pStyle w:val="Header"/>
              <w:spacing w:before="120" w:after="120"/>
              <w:rPr>
                <w:sz w:val="20"/>
                <w:szCs w:val="20"/>
              </w:rPr>
            </w:pPr>
            <w:r w:rsidRPr="00393898">
              <w:rPr>
                <w:sz w:val="20"/>
                <w:szCs w:val="20"/>
              </w:rPr>
              <w:t>[NAG 5; Good practice - EOTC Guidelines].</w:t>
            </w:r>
          </w:p>
          <w:p w14:paraId="59089F68" w14:textId="77777777" w:rsidR="0086281A" w:rsidRPr="00393898" w:rsidRDefault="0086281A" w:rsidP="0086281A">
            <w:pPr>
              <w:pStyle w:val="Header"/>
              <w:spacing w:before="120" w:after="120"/>
              <w:rPr>
                <w:rFonts w:cstheme="minorHAnsi"/>
                <w:b/>
                <w:sz w:val="20"/>
                <w:szCs w:val="20"/>
                <w:lang w:val="en-US"/>
              </w:rPr>
            </w:pPr>
            <w:r w:rsidRPr="00393898">
              <w:rPr>
                <w:sz w:val="20"/>
                <w:szCs w:val="20"/>
              </w:rPr>
              <w:t>Evidence to check : Risk Assessment processes</w:t>
            </w:r>
          </w:p>
        </w:tc>
        <w:tc>
          <w:tcPr>
            <w:tcW w:w="501" w:type="dxa"/>
          </w:tcPr>
          <w:p w14:paraId="3AD83AF0"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1459E115"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571C9894"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r>
    </w:tbl>
    <w:p w14:paraId="1250FD78" w14:textId="77777777" w:rsidR="0086281A" w:rsidRPr="00F661EA" w:rsidRDefault="0086281A" w:rsidP="0086281A">
      <w:pPr>
        <w:rPr>
          <w:b/>
          <w:sz w:val="20"/>
          <w:szCs w:val="20"/>
        </w:rPr>
      </w:pPr>
    </w:p>
    <w:tbl>
      <w:tblPr>
        <w:tblStyle w:val="TableGrid"/>
        <w:tblW w:w="14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3"/>
        <w:gridCol w:w="8071"/>
        <w:gridCol w:w="23"/>
      </w:tblGrid>
      <w:tr w:rsidR="00F661EA" w:rsidRPr="00F661EA" w14:paraId="21949FCA" w14:textId="77777777" w:rsidTr="00F71091">
        <w:trPr>
          <w:gridAfter w:val="1"/>
          <w:wAfter w:w="23" w:type="dxa"/>
          <w:trHeight w:val="254"/>
        </w:trPr>
        <w:tc>
          <w:tcPr>
            <w:tcW w:w="14164" w:type="dxa"/>
            <w:gridSpan w:val="2"/>
            <w:tcBorders>
              <w:top w:val="single" w:sz="2" w:space="0" w:color="auto"/>
              <w:left w:val="single" w:sz="2" w:space="0" w:color="auto"/>
              <w:bottom w:val="single" w:sz="2" w:space="0" w:color="auto"/>
              <w:right w:val="single" w:sz="2" w:space="0" w:color="auto"/>
            </w:tcBorders>
            <w:shd w:val="clear" w:color="auto" w:fill="EEC7C2" w:themeFill="accent5" w:themeFillTint="66"/>
          </w:tcPr>
          <w:p w14:paraId="249C772C" w14:textId="137BDECB" w:rsidR="00F661EA" w:rsidRPr="00F661EA" w:rsidRDefault="00F661EA" w:rsidP="0086281A">
            <w:pPr>
              <w:rPr>
                <w:b/>
                <w:bCs/>
                <w:sz w:val="20"/>
                <w:szCs w:val="20"/>
              </w:rPr>
            </w:pPr>
            <w:bookmarkStart w:id="15" w:name="_Toc62217830"/>
            <w:r w:rsidRPr="00F661EA">
              <w:rPr>
                <w:b/>
                <w:sz w:val="20"/>
                <w:szCs w:val="20"/>
              </w:rPr>
              <w:t>Further thoughts</w:t>
            </w:r>
            <w:bookmarkEnd w:id="15"/>
          </w:p>
        </w:tc>
      </w:tr>
      <w:tr w:rsidR="0086281A" w14:paraId="4BE00676" w14:textId="77777777" w:rsidTr="00F661EA">
        <w:trPr>
          <w:gridAfter w:val="1"/>
          <w:wAfter w:w="23" w:type="dxa"/>
          <w:trHeight w:val="254"/>
        </w:trPr>
        <w:tc>
          <w:tcPr>
            <w:tcW w:w="6093" w:type="dxa"/>
            <w:tcBorders>
              <w:top w:val="single" w:sz="2" w:space="0" w:color="auto"/>
              <w:left w:val="single" w:sz="2" w:space="0" w:color="auto"/>
              <w:bottom w:val="single" w:sz="2" w:space="0" w:color="auto"/>
              <w:right w:val="single" w:sz="4" w:space="0" w:color="auto"/>
            </w:tcBorders>
            <w:shd w:val="clear" w:color="auto" w:fill="EEC7C2" w:themeFill="accent5" w:themeFillTint="66"/>
          </w:tcPr>
          <w:p w14:paraId="72B13AA8" w14:textId="77777777" w:rsidR="0086281A" w:rsidRPr="00AB3EBE" w:rsidRDefault="0086281A" w:rsidP="0086281A">
            <w:pPr>
              <w:rPr>
                <w:b/>
                <w:bCs/>
                <w:sz w:val="20"/>
                <w:szCs w:val="20"/>
              </w:rPr>
            </w:pPr>
            <w:r w:rsidRPr="00AB3EBE">
              <w:rPr>
                <w:b/>
                <w:bCs/>
                <w:sz w:val="20"/>
                <w:szCs w:val="20"/>
              </w:rPr>
              <w:t>Thinking about providing a safe physical and emotional environment for students, does the board see any room for improvements?</w:t>
            </w:r>
          </w:p>
        </w:tc>
        <w:tc>
          <w:tcPr>
            <w:tcW w:w="8071" w:type="dxa"/>
            <w:tcBorders>
              <w:top w:val="single" w:sz="2" w:space="0" w:color="auto"/>
              <w:left w:val="single" w:sz="4" w:space="0" w:color="auto"/>
              <w:bottom w:val="single" w:sz="2" w:space="0" w:color="auto"/>
              <w:right w:val="single" w:sz="2" w:space="0" w:color="auto"/>
            </w:tcBorders>
            <w:shd w:val="clear" w:color="auto" w:fill="EEC7C2" w:themeFill="accent5" w:themeFillTint="66"/>
          </w:tcPr>
          <w:p w14:paraId="142433B3" w14:textId="77777777" w:rsidR="0086281A" w:rsidRPr="00C31834" w:rsidRDefault="0086281A" w:rsidP="0086281A">
            <w:pPr>
              <w:rPr>
                <w:b/>
                <w:bCs/>
              </w:rPr>
            </w:pPr>
            <w:r w:rsidRPr="00AB3EBE">
              <w:rPr>
                <w:b/>
                <w:bCs/>
                <w:sz w:val="20"/>
              </w:rPr>
              <w:t>Comments/notes</w:t>
            </w:r>
          </w:p>
        </w:tc>
      </w:tr>
      <w:tr w:rsidR="0086281A" w14:paraId="332DACAD" w14:textId="77777777" w:rsidTr="00F661EA">
        <w:trPr>
          <w:gridAfter w:val="1"/>
          <w:wAfter w:w="23" w:type="dxa"/>
          <w:trHeight w:val="4621"/>
        </w:trPr>
        <w:tc>
          <w:tcPr>
            <w:tcW w:w="6093" w:type="dxa"/>
            <w:tcBorders>
              <w:top w:val="single" w:sz="2" w:space="0" w:color="auto"/>
              <w:left w:val="single" w:sz="2" w:space="0" w:color="auto"/>
              <w:bottom w:val="single" w:sz="2" w:space="0" w:color="auto"/>
              <w:right w:val="single" w:sz="4" w:space="0" w:color="auto"/>
            </w:tcBorders>
            <w:shd w:val="clear" w:color="auto" w:fill="auto"/>
          </w:tcPr>
          <w:p w14:paraId="1EDB306A" w14:textId="77777777" w:rsidR="00F661EA" w:rsidRPr="00F661EA" w:rsidRDefault="00F661EA" w:rsidP="0086281A">
            <w:pPr>
              <w:rPr>
                <w:bCs/>
                <w:sz w:val="20"/>
                <w:szCs w:val="20"/>
              </w:rPr>
            </w:pPr>
          </w:p>
          <w:p w14:paraId="6C64ABB0" w14:textId="694BDFF2" w:rsidR="0086281A" w:rsidRPr="00F661EA" w:rsidRDefault="0086281A" w:rsidP="0086281A">
            <w:pPr>
              <w:rPr>
                <w:b/>
                <w:bCs/>
                <w:sz w:val="20"/>
                <w:szCs w:val="20"/>
              </w:rPr>
            </w:pPr>
            <w:r w:rsidRPr="00F661EA">
              <w:rPr>
                <w:b/>
                <w:bCs/>
                <w:sz w:val="20"/>
                <w:szCs w:val="20"/>
              </w:rPr>
              <w:t>Some things to consider:</w:t>
            </w:r>
          </w:p>
          <w:p w14:paraId="6D1B826F" w14:textId="77777777" w:rsidR="0086281A" w:rsidRPr="00F661EA" w:rsidRDefault="0086281A" w:rsidP="0086281A">
            <w:pPr>
              <w:rPr>
                <w:b/>
                <w:sz w:val="20"/>
                <w:szCs w:val="20"/>
              </w:rPr>
            </w:pPr>
          </w:p>
          <w:p w14:paraId="5367D422" w14:textId="77777777" w:rsidR="0086281A" w:rsidRPr="00F661EA" w:rsidRDefault="0086281A" w:rsidP="0086281A">
            <w:pPr>
              <w:rPr>
                <w:sz w:val="20"/>
                <w:szCs w:val="20"/>
              </w:rPr>
            </w:pPr>
            <w:r w:rsidRPr="00F661EA">
              <w:rPr>
                <w:sz w:val="20"/>
                <w:szCs w:val="20"/>
              </w:rPr>
              <w:t>Prevention of bullying</w:t>
            </w:r>
          </w:p>
          <w:p w14:paraId="51420746" w14:textId="77777777" w:rsidR="0086281A" w:rsidRPr="00F661EA" w:rsidRDefault="0086281A" w:rsidP="0086281A">
            <w:pPr>
              <w:rPr>
                <w:sz w:val="20"/>
                <w:szCs w:val="20"/>
              </w:rPr>
            </w:pPr>
          </w:p>
          <w:p w14:paraId="6D1DE9FC" w14:textId="77777777" w:rsidR="0086281A" w:rsidRPr="00F661EA" w:rsidRDefault="0086281A" w:rsidP="0086281A">
            <w:pPr>
              <w:rPr>
                <w:sz w:val="20"/>
                <w:szCs w:val="20"/>
              </w:rPr>
            </w:pPr>
            <w:r w:rsidRPr="00F661EA">
              <w:rPr>
                <w:sz w:val="20"/>
                <w:szCs w:val="20"/>
              </w:rPr>
              <w:t>Inclusion</w:t>
            </w:r>
          </w:p>
          <w:p w14:paraId="2FA6556B" w14:textId="77777777" w:rsidR="0086281A" w:rsidRPr="00F661EA" w:rsidRDefault="0086281A" w:rsidP="0086281A">
            <w:pPr>
              <w:rPr>
                <w:sz w:val="20"/>
                <w:szCs w:val="20"/>
              </w:rPr>
            </w:pPr>
          </w:p>
          <w:p w14:paraId="1B27C0DE" w14:textId="77777777" w:rsidR="0086281A" w:rsidRPr="00F661EA" w:rsidRDefault="0086281A" w:rsidP="0086281A">
            <w:pPr>
              <w:rPr>
                <w:sz w:val="20"/>
                <w:szCs w:val="20"/>
              </w:rPr>
            </w:pPr>
            <w:r w:rsidRPr="00F661EA">
              <w:rPr>
                <w:sz w:val="20"/>
                <w:szCs w:val="20"/>
              </w:rPr>
              <w:t>Anonymous surveys (parents, students) analysed and used</w:t>
            </w:r>
          </w:p>
          <w:p w14:paraId="5F1EB3B4" w14:textId="77777777" w:rsidR="0086281A" w:rsidRPr="00F661EA" w:rsidRDefault="0086281A" w:rsidP="0086281A">
            <w:pPr>
              <w:rPr>
                <w:sz w:val="20"/>
                <w:szCs w:val="20"/>
              </w:rPr>
            </w:pPr>
          </w:p>
          <w:p w14:paraId="05AA4D92" w14:textId="299F4F47" w:rsidR="0086281A" w:rsidRPr="00F50529" w:rsidRDefault="0086281A" w:rsidP="00F661EA">
            <w:pPr>
              <w:rPr>
                <w:i/>
              </w:rPr>
            </w:pPr>
            <w:r w:rsidRPr="00F661EA">
              <w:rPr>
                <w:sz w:val="20"/>
                <w:szCs w:val="20"/>
              </w:rPr>
              <w:t>Risk management (camps, EOTC, work experience)</w:t>
            </w:r>
          </w:p>
        </w:tc>
        <w:tc>
          <w:tcPr>
            <w:tcW w:w="8071" w:type="dxa"/>
            <w:tcBorders>
              <w:top w:val="single" w:sz="2" w:space="0" w:color="auto"/>
              <w:left w:val="single" w:sz="4" w:space="0" w:color="auto"/>
              <w:bottom w:val="single" w:sz="2" w:space="0" w:color="auto"/>
              <w:right w:val="single" w:sz="2" w:space="0" w:color="auto"/>
            </w:tcBorders>
          </w:tcPr>
          <w:p w14:paraId="716E9A7A" w14:textId="77777777" w:rsidR="0086281A" w:rsidRDefault="0086281A" w:rsidP="0086281A"/>
          <w:p w14:paraId="3B291C41" w14:textId="77777777" w:rsidR="0086281A" w:rsidRPr="00126219" w:rsidRDefault="0086281A" w:rsidP="0086281A"/>
        </w:tc>
      </w:tr>
      <w:tr w:rsidR="0086281A" w:rsidRPr="00AF378C" w14:paraId="71FDE830" w14:textId="77777777" w:rsidTr="00F6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4187" w:type="dxa"/>
            <w:gridSpan w:val="3"/>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7A463220" w14:textId="77777777" w:rsidR="0086281A" w:rsidRPr="00AF378C" w:rsidRDefault="0086281A" w:rsidP="0086281A">
            <w:pPr>
              <w:rPr>
                <w:b/>
                <w:sz w:val="20"/>
                <w:szCs w:val="20"/>
              </w:rPr>
            </w:pPr>
            <w:r>
              <w:rPr>
                <w:b/>
                <w:sz w:val="20"/>
                <w:szCs w:val="20"/>
              </w:rPr>
              <w:lastRenderedPageBreak/>
              <w:t>Space for further comments as needed</w:t>
            </w:r>
          </w:p>
        </w:tc>
      </w:tr>
      <w:tr w:rsidR="0086281A" w14:paraId="7BD7AC2B" w14:textId="77777777" w:rsidTr="00F6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8"/>
        </w:trPr>
        <w:tc>
          <w:tcPr>
            <w:tcW w:w="14187" w:type="dxa"/>
            <w:gridSpan w:val="3"/>
            <w:tcBorders>
              <w:top w:val="single" w:sz="2" w:space="0" w:color="auto"/>
              <w:left w:val="single" w:sz="2" w:space="0" w:color="auto"/>
              <w:right w:val="single" w:sz="2" w:space="0" w:color="auto"/>
            </w:tcBorders>
          </w:tcPr>
          <w:p w14:paraId="34C16F4D" w14:textId="77777777" w:rsidR="0086281A" w:rsidRDefault="0086281A" w:rsidP="0086281A">
            <w:pPr>
              <w:rPr>
                <w:sz w:val="20"/>
                <w:szCs w:val="20"/>
              </w:rPr>
            </w:pPr>
          </w:p>
        </w:tc>
      </w:tr>
    </w:tbl>
    <w:p w14:paraId="1BF4ED9A" w14:textId="77777777" w:rsidR="0086281A" w:rsidRDefault="0086281A" w:rsidP="0086281A"/>
    <w:p w14:paraId="1E4BE9B7" w14:textId="77777777" w:rsidR="0086281A" w:rsidRDefault="0086281A" w:rsidP="001E035E">
      <w:pPr>
        <w:pStyle w:val="Heading1"/>
        <w:sectPr w:rsidR="0086281A" w:rsidSect="0086281A">
          <w:pgSz w:w="16838" w:h="11906" w:orient="landscape"/>
          <w:pgMar w:top="1440" w:right="1440" w:bottom="1440" w:left="1440" w:header="708" w:footer="708" w:gutter="0"/>
          <w:cols w:space="708"/>
          <w:docGrid w:linePitch="360"/>
        </w:sectPr>
      </w:pPr>
    </w:p>
    <w:p w14:paraId="6151D0DE" w14:textId="158183D6" w:rsidR="0086281A" w:rsidRPr="001E035E" w:rsidRDefault="0086281A" w:rsidP="001E035E">
      <w:pPr>
        <w:pStyle w:val="Heading1"/>
        <w:rPr>
          <w:b/>
        </w:rPr>
      </w:pPr>
      <w:bookmarkStart w:id="16" w:name="_Toc62217831"/>
      <w:bookmarkStart w:id="17" w:name="_Toc62814660"/>
      <w:r w:rsidRPr="001E035E">
        <w:rPr>
          <w:b/>
          <w:color w:val="D67467" w:themeColor="accent5"/>
        </w:rPr>
        <w:lastRenderedPageBreak/>
        <w:t>Health and Safety at Work – 32,22</w:t>
      </w:r>
      <w:bookmarkEnd w:id="16"/>
      <w:r w:rsidR="00122F58" w:rsidRPr="001E035E">
        <w:rPr>
          <w:b/>
          <w:color w:val="D67467" w:themeColor="accent5"/>
        </w:rPr>
        <w:t xml:space="preserve"> </w:t>
      </w:r>
      <w:r w:rsidR="00147E9B">
        <w:rPr>
          <w:b/>
          <w:color w:val="D67467" w:themeColor="accent5"/>
        </w:rPr>
        <w:t xml:space="preserve"> </w:t>
      </w:r>
      <w:bookmarkEnd w:id="17"/>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F661EA" w14:paraId="0DBCC619" w14:textId="77777777" w:rsidTr="00F661EA">
        <w:trPr>
          <w:tblHeader/>
        </w:trPr>
        <w:tc>
          <w:tcPr>
            <w:tcW w:w="12063" w:type="dxa"/>
            <w:gridSpan w:val="2"/>
            <w:shd w:val="clear" w:color="auto" w:fill="EEC7C2" w:themeFill="accent5" w:themeFillTint="66"/>
          </w:tcPr>
          <w:p w14:paraId="1AC6C81E" w14:textId="77777777" w:rsidR="0086281A" w:rsidRPr="00F661EA" w:rsidRDefault="0086281A" w:rsidP="0086281A">
            <w:pPr>
              <w:spacing w:before="120" w:after="120"/>
              <w:rPr>
                <w:rFonts w:cstheme="minorHAnsi"/>
                <w:b/>
                <w:sz w:val="20"/>
                <w:szCs w:val="20"/>
              </w:rPr>
            </w:pPr>
            <w:r w:rsidRPr="00F661EA">
              <w:rPr>
                <w:rFonts w:cstheme="minorHAnsi"/>
                <w:b/>
                <w:sz w:val="20"/>
                <w:szCs w:val="20"/>
              </w:rPr>
              <w:t>Please tick all questions including bullet points or write N/A if not applicable.</w:t>
            </w:r>
          </w:p>
        </w:tc>
        <w:tc>
          <w:tcPr>
            <w:tcW w:w="501" w:type="dxa"/>
            <w:shd w:val="clear" w:color="auto" w:fill="EEC7C2" w:themeFill="accent5" w:themeFillTint="66"/>
          </w:tcPr>
          <w:p w14:paraId="56F7D6D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Cs/>
                <w:sz w:val="20"/>
                <w:szCs w:val="20"/>
              </w:rPr>
              <w:t>Yes</w:t>
            </w:r>
          </w:p>
        </w:tc>
        <w:tc>
          <w:tcPr>
            <w:tcW w:w="543" w:type="dxa"/>
            <w:shd w:val="clear" w:color="auto" w:fill="EEC7C2" w:themeFill="accent5" w:themeFillTint="66"/>
          </w:tcPr>
          <w:p w14:paraId="7CFA4C9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Cs/>
                <w:sz w:val="20"/>
                <w:szCs w:val="20"/>
              </w:rPr>
              <w:t>No</w:t>
            </w:r>
          </w:p>
        </w:tc>
        <w:tc>
          <w:tcPr>
            <w:tcW w:w="821" w:type="dxa"/>
            <w:shd w:val="clear" w:color="auto" w:fill="EEC7C2" w:themeFill="accent5" w:themeFillTint="66"/>
          </w:tcPr>
          <w:p w14:paraId="295A716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Cs/>
                <w:sz w:val="20"/>
                <w:szCs w:val="20"/>
              </w:rPr>
              <w:t>Unsure</w:t>
            </w:r>
          </w:p>
        </w:tc>
      </w:tr>
      <w:tr w:rsidR="0086281A" w:rsidRPr="00F661EA" w14:paraId="39BECB63" w14:textId="77777777" w:rsidTr="00F661EA">
        <w:trPr>
          <w:trHeight w:val="1095"/>
        </w:trPr>
        <w:tc>
          <w:tcPr>
            <w:tcW w:w="560" w:type="dxa"/>
            <w:vMerge w:val="restart"/>
            <w:shd w:val="clear" w:color="auto" w:fill="F6E3E0" w:themeFill="accent5" w:themeFillTint="33"/>
          </w:tcPr>
          <w:p w14:paraId="1E086C79" w14:textId="77777777" w:rsidR="0086281A" w:rsidRPr="00F661EA" w:rsidRDefault="0086281A" w:rsidP="0086281A">
            <w:pPr>
              <w:pStyle w:val="Header"/>
              <w:spacing w:before="120" w:after="120"/>
              <w:rPr>
                <w:rFonts w:cstheme="minorHAnsi"/>
                <w:sz w:val="20"/>
                <w:szCs w:val="20"/>
              </w:rPr>
            </w:pPr>
            <w:r w:rsidRPr="00F661EA">
              <w:rPr>
                <w:rFonts w:cstheme="minorHAnsi"/>
                <w:sz w:val="20"/>
                <w:szCs w:val="20"/>
              </w:rPr>
              <w:t>33</w:t>
            </w:r>
          </w:p>
        </w:tc>
        <w:tc>
          <w:tcPr>
            <w:tcW w:w="13368" w:type="dxa"/>
            <w:gridSpan w:val="4"/>
            <w:shd w:val="clear" w:color="auto" w:fill="F6E3E0" w:themeFill="accent5" w:themeFillTint="33"/>
          </w:tcPr>
          <w:p w14:paraId="44362B0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Health and Safety At Work Act 2015 [HSWA]</w:t>
            </w:r>
          </w:p>
          <w:p w14:paraId="6D1EB4C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The HSWA imposes a number of duties on the Board of Trustees (as an entity) as they are responsible for controlling risks in the school workplace.</w:t>
            </w:r>
          </w:p>
          <w:p w14:paraId="4E09A6A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 xml:space="preserve">The checklist* provides a means for the Board to assess its performance against the duties specified in the HSWA. </w:t>
            </w:r>
          </w:p>
          <w:p w14:paraId="634A7030"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Note: When answering the questions, the board needs to ensure that there is evidence of compliance. (e.g. worker training records, risks identified in appropriate register, copy of H/S policy printed at reception)</w:t>
            </w:r>
          </w:p>
        </w:tc>
      </w:tr>
      <w:tr w:rsidR="0086281A" w:rsidRPr="00F661EA" w14:paraId="6DD2B794" w14:textId="77777777" w:rsidTr="00F661EA">
        <w:trPr>
          <w:trHeight w:val="377"/>
        </w:trPr>
        <w:tc>
          <w:tcPr>
            <w:tcW w:w="560" w:type="dxa"/>
            <w:vMerge/>
            <w:shd w:val="clear" w:color="auto" w:fill="F6E3E0" w:themeFill="accent5" w:themeFillTint="33"/>
          </w:tcPr>
          <w:p w14:paraId="678D68A8" w14:textId="77777777" w:rsidR="0086281A" w:rsidRPr="00F661EA" w:rsidRDefault="0086281A" w:rsidP="0086281A">
            <w:pPr>
              <w:pStyle w:val="Header"/>
              <w:spacing w:before="120" w:after="120"/>
              <w:rPr>
                <w:rFonts w:cstheme="minorHAnsi"/>
                <w:sz w:val="20"/>
                <w:szCs w:val="20"/>
              </w:rPr>
            </w:pPr>
          </w:p>
        </w:tc>
        <w:tc>
          <w:tcPr>
            <w:tcW w:w="13368" w:type="dxa"/>
            <w:gridSpan w:val="4"/>
            <w:shd w:val="clear" w:color="auto" w:fill="F6E3E0" w:themeFill="accent5" w:themeFillTint="33"/>
          </w:tcPr>
          <w:p w14:paraId="36F4F11D" w14:textId="77777777" w:rsidR="0086281A" w:rsidRPr="00F661EA" w:rsidRDefault="0086281A" w:rsidP="0086281A">
            <w:pPr>
              <w:pStyle w:val="Heading9"/>
              <w:spacing w:before="120" w:after="120"/>
              <w:outlineLvl w:val="8"/>
              <w:rPr>
                <w:rFonts w:asciiTheme="minorHAnsi" w:hAnsiTheme="minorHAnsi" w:cstheme="minorHAnsi"/>
                <w:b/>
                <w:bCs/>
                <w:i w:val="0"/>
                <w:sz w:val="20"/>
                <w:szCs w:val="20"/>
              </w:rPr>
            </w:pPr>
            <w:r w:rsidRPr="00F661EA">
              <w:rPr>
                <w:rFonts w:asciiTheme="minorHAnsi" w:hAnsiTheme="minorHAnsi" w:cstheme="minorHAnsi"/>
                <w:b/>
                <w:bCs/>
                <w:i w:val="0"/>
                <w:sz w:val="20"/>
                <w:szCs w:val="20"/>
              </w:rPr>
              <w:t>Has the school board ensured, so far as is reasonably practicable:</w:t>
            </w:r>
          </w:p>
        </w:tc>
      </w:tr>
      <w:tr w:rsidR="0086281A" w:rsidRPr="00F661EA" w14:paraId="1A99574C" w14:textId="77777777" w:rsidTr="00F661EA">
        <w:tc>
          <w:tcPr>
            <w:tcW w:w="560" w:type="dxa"/>
            <w:vMerge/>
            <w:shd w:val="clear" w:color="auto" w:fill="F6E3E0" w:themeFill="accent5" w:themeFillTint="33"/>
          </w:tcPr>
          <w:p w14:paraId="47D9A4FF" w14:textId="77777777" w:rsidR="0086281A" w:rsidRPr="00F661EA" w:rsidRDefault="0086281A" w:rsidP="0086281A">
            <w:pPr>
              <w:pStyle w:val="Header"/>
              <w:spacing w:before="120" w:after="120"/>
              <w:rPr>
                <w:rFonts w:cstheme="minorHAnsi"/>
                <w:sz w:val="20"/>
                <w:szCs w:val="20"/>
              </w:rPr>
            </w:pPr>
          </w:p>
        </w:tc>
        <w:tc>
          <w:tcPr>
            <w:tcW w:w="11503" w:type="dxa"/>
          </w:tcPr>
          <w:p w14:paraId="039BAAC6" w14:textId="77777777" w:rsidR="0086281A" w:rsidRPr="00F661EA" w:rsidRDefault="0086281A" w:rsidP="0086281A">
            <w:pPr>
              <w:pStyle w:val="ListParagraph"/>
              <w:numPr>
                <w:ilvl w:val="0"/>
                <w:numId w:val="9"/>
              </w:numPr>
              <w:spacing w:before="120" w:after="120"/>
              <w:rPr>
                <w:rFonts w:cstheme="minorHAnsi"/>
                <w:sz w:val="20"/>
                <w:szCs w:val="20"/>
              </w:rPr>
            </w:pPr>
            <w:r w:rsidRPr="00F661EA">
              <w:rPr>
                <w:rFonts w:cstheme="minorHAnsi"/>
                <w:sz w:val="20"/>
                <w:szCs w:val="20"/>
              </w:rPr>
              <w:t>The health and safety of workers while at work, by taking appropriate action?</w:t>
            </w:r>
          </w:p>
        </w:tc>
        <w:tc>
          <w:tcPr>
            <w:tcW w:w="501" w:type="dxa"/>
          </w:tcPr>
          <w:p w14:paraId="05F32322"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5B97817A"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5E4F1304"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F661EA" w14:paraId="4FE2C38A" w14:textId="77777777" w:rsidTr="00F661EA">
        <w:tc>
          <w:tcPr>
            <w:tcW w:w="560" w:type="dxa"/>
            <w:vMerge/>
            <w:shd w:val="clear" w:color="auto" w:fill="F6E3E0" w:themeFill="accent5" w:themeFillTint="33"/>
          </w:tcPr>
          <w:p w14:paraId="07B6C618" w14:textId="77777777" w:rsidR="0086281A" w:rsidRPr="00F661EA" w:rsidRDefault="0086281A" w:rsidP="0086281A">
            <w:pPr>
              <w:pStyle w:val="Text"/>
              <w:spacing w:before="120" w:after="120"/>
              <w:rPr>
                <w:rFonts w:asciiTheme="minorHAnsi" w:hAnsiTheme="minorHAnsi"/>
                <w:sz w:val="20"/>
              </w:rPr>
            </w:pPr>
          </w:p>
        </w:tc>
        <w:tc>
          <w:tcPr>
            <w:tcW w:w="11503" w:type="dxa"/>
          </w:tcPr>
          <w:p w14:paraId="09DA4523"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That a healthy and safe working environment is provided for independent contractors and their workers (e.g. cleaners, trades people, repair people) who enter the school premises?</w:t>
            </w:r>
          </w:p>
        </w:tc>
        <w:tc>
          <w:tcPr>
            <w:tcW w:w="501" w:type="dxa"/>
          </w:tcPr>
          <w:p w14:paraId="159B0EF5"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78998C2A"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35A32C2E"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F661EA" w14:paraId="2987C27F" w14:textId="77777777" w:rsidTr="00F661EA">
        <w:tc>
          <w:tcPr>
            <w:tcW w:w="560" w:type="dxa"/>
            <w:vMerge/>
            <w:shd w:val="clear" w:color="auto" w:fill="F6E3E0" w:themeFill="accent5" w:themeFillTint="33"/>
          </w:tcPr>
          <w:p w14:paraId="49747560" w14:textId="77777777" w:rsidR="0086281A" w:rsidRPr="00F661EA" w:rsidRDefault="0086281A" w:rsidP="0086281A">
            <w:pPr>
              <w:pStyle w:val="Text"/>
              <w:spacing w:before="120" w:after="120"/>
              <w:rPr>
                <w:rFonts w:asciiTheme="minorHAnsi" w:hAnsiTheme="minorHAnsi"/>
                <w:sz w:val="20"/>
              </w:rPr>
            </w:pPr>
          </w:p>
        </w:tc>
        <w:tc>
          <w:tcPr>
            <w:tcW w:w="11503" w:type="dxa"/>
          </w:tcPr>
          <w:p w14:paraId="13C7C177" w14:textId="77777777" w:rsidR="0086281A" w:rsidRPr="00F661EA" w:rsidRDefault="0086281A" w:rsidP="0086281A">
            <w:pPr>
              <w:pStyle w:val="ListParagraph"/>
              <w:numPr>
                <w:ilvl w:val="0"/>
                <w:numId w:val="9"/>
              </w:numPr>
              <w:rPr>
                <w:rFonts w:cstheme="minorHAnsi"/>
                <w:sz w:val="20"/>
                <w:szCs w:val="20"/>
              </w:rPr>
            </w:pPr>
            <w:r w:rsidRPr="00F661EA">
              <w:rPr>
                <w:rFonts w:cstheme="minorHAnsi"/>
                <w:sz w:val="20"/>
                <w:szCs w:val="20"/>
              </w:rPr>
              <w:t>That other people (such as students, parents, visitors etc) are protected from risks arising from work and activities at the school?</w:t>
            </w:r>
          </w:p>
        </w:tc>
        <w:tc>
          <w:tcPr>
            <w:tcW w:w="501" w:type="dxa"/>
          </w:tcPr>
          <w:p w14:paraId="7155A0A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D024B16"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C079263"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767B7F26" w14:textId="77777777" w:rsidTr="00F661EA">
        <w:tc>
          <w:tcPr>
            <w:tcW w:w="560" w:type="dxa"/>
            <w:vMerge/>
            <w:shd w:val="clear" w:color="auto" w:fill="F6E3E0" w:themeFill="accent5" w:themeFillTint="33"/>
          </w:tcPr>
          <w:p w14:paraId="583D5681" w14:textId="77777777" w:rsidR="0086281A" w:rsidRPr="00F661EA" w:rsidRDefault="0086281A" w:rsidP="0086281A">
            <w:pPr>
              <w:pStyle w:val="Text"/>
              <w:spacing w:before="120" w:after="120"/>
              <w:rPr>
                <w:rFonts w:asciiTheme="minorHAnsi" w:hAnsiTheme="minorHAnsi"/>
                <w:sz w:val="20"/>
              </w:rPr>
            </w:pPr>
          </w:p>
        </w:tc>
        <w:tc>
          <w:tcPr>
            <w:tcW w:w="11503" w:type="dxa"/>
          </w:tcPr>
          <w:p w14:paraId="442C80EF"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That workers, students, and volunteers are protected from risks arising from activities while away from the school, such as when on excursions, or school camps?</w:t>
            </w:r>
          </w:p>
        </w:tc>
        <w:tc>
          <w:tcPr>
            <w:tcW w:w="501" w:type="dxa"/>
          </w:tcPr>
          <w:p w14:paraId="7A5B242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158678A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2D091F0"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620F70D1" w14:textId="77777777" w:rsidTr="00F661EA">
        <w:tc>
          <w:tcPr>
            <w:tcW w:w="560" w:type="dxa"/>
            <w:vMerge/>
            <w:shd w:val="clear" w:color="auto" w:fill="F6E3E0" w:themeFill="accent5" w:themeFillTint="33"/>
          </w:tcPr>
          <w:p w14:paraId="7AC9C246" w14:textId="77777777" w:rsidR="0086281A" w:rsidRPr="00F661EA" w:rsidRDefault="0086281A" w:rsidP="0086281A">
            <w:pPr>
              <w:pStyle w:val="Text"/>
              <w:spacing w:before="120" w:after="120"/>
              <w:rPr>
                <w:rFonts w:asciiTheme="minorHAnsi" w:hAnsiTheme="minorHAnsi"/>
                <w:sz w:val="20"/>
              </w:rPr>
            </w:pPr>
          </w:p>
        </w:tc>
        <w:tc>
          <w:tcPr>
            <w:tcW w:w="11503" w:type="dxa"/>
          </w:tcPr>
          <w:p w14:paraId="292EDFCE"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and maintenance of a work environment that is without risks to health and safety?</w:t>
            </w:r>
          </w:p>
        </w:tc>
        <w:tc>
          <w:tcPr>
            <w:tcW w:w="501" w:type="dxa"/>
          </w:tcPr>
          <w:p w14:paraId="064CBCB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48F0EBB5"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D8F6B2C"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0C7F48B3" w14:textId="77777777" w:rsidTr="00F661EA">
        <w:tc>
          <w:tcPr>
            <w:tcW w:w="560" w:type="dxa"/>
            <w:vMerge/>
            <w:shd w:val="clear" w:color="auto" w:fill="F6E3E0" w:themeFill="accent5" w:themeFillTint="33"/>
          </w:tcPr>
          <w:p w14:paraId="0567E91B" w14:textId="77777777" w:rsidR="0086281A" w:rsidRPr="00F661EA" w:rsidRDefault="0086281A" w:rsidP="0086281A">
            <w:pPr>
              <w:pStyle w:val="Text"/>
              <w:spacing w:before="120" w:after="120"/>
              <w:rPr>
                <w:rFonts w:asciiTheme="minorHAnsi" w:hAnsiTheme="minorHAnsi"/>
                <w:sz w:val="20"/>
              </w:rPr>
            </w:pPr>
          </w:p>
        </w:tc>
        <w:tc>
          <w:tcPr>
            <w:tcW w:w="11503" w:type="dxa"/>
          </w:tcPr>
          <w:p w14:paraId="7E6668DA"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and maintenance of safe plant and structures?</w:t>
            </w:r>
          </w:p>
        </w:tc>
        <w:tc>
          <w:tcPr>
            <w:tcW w:w="501" w:type="dxa"/>
          </w:tcPr>
          <w:p w14:paraId="39D16E4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2816A9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29E3354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0FC4D2F4" w14:textId="77777777" w:rsidTr="00F661EA">
        <w:tc>
          <w:tcPr>
            <w:tcW w:w="560" w:type="dxa"/>
            <w:vMerge/>
            <w:shd w:val="clear" w:color="auto" w:fill="F6E3E0" w:themeFill="accent5" w:themeFillTint="33"/>
          </w:tcPr>
          <w:p w14:paraId="0A14AA16" w14:textId="77777777" w:rsidR="0086281A" w:rsidRPr="00F661EA" w:rsidRDefault="0086281A" w:rsidP="0086281A">
            <w:pPr>
              <w:pStyle w:val="Text"/>
              <w:spacing w:before="120" w:after="120"/>
              <w:rPr>
                <w:rFonts w:asciiTheme="minorHAnsi" w:hAnsiTheme="minorHAnsi"/>
                <w:sz w:val="20"/>
              </w:rPr>
            </w:pPr>
          </w:p>
        </w:tc>
        <w:tc>
          <w:tcPr>
            <w:tcW w:w="11503" w:type="dxa"/>
          </w:tcPr>
          <w:p w14:paraId="55CDC42A"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and maintenance of safe systems of work?</w:t>
            </w:r>
          </w:p>
        </w:tc>
        <w:tc>
          <w:tcPr>
            <w:tcW w:w="501" w:type="dxa"/>
          </w:tcPr>
          <w:p w14:paraId="51EB659C"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4EA5F028"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4EFB0A3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07251148" w14:textId="77777777" w:rsidTr="00F661EA">
        <w:tc>
          <w:tcPr>
            <w:tcW w:w="560" w:type="dxa"/>
            <w:vMerge/>
            <w:shd w:val="clear" w:color="auto" w:fill="F6E3E0" w:themeFill="accent5" w:themeFillTint="33"/>
          </w:tcPr>
          <w:p w14:paraId="0CDD99BC" w14:textId="77777777" w:rsidR="0086281A" w:rsidRPr="00F661EA" w:rsidRDefault="0086281A" w:rsidP="0086281A">
            <w:pPr>
              <w:pStyle w:val="Text"/>
              <w:spacing w:before="120" w:after="120"/>
              <w:rPr>
                <w:rFonts w:asciiTheme="minorHAnsi" w:hAnsiTheme="minorHAnsi"/>
                <w:sz w:val="20"/>
              </w:rPr>
            </w:pPr>
          </w:p>
        </w:tc>
        <w:tc>
          <w:tcPr>
            <w:tcW w:w="11503" w:type="dxa"/>
          </w:tcPr>
          <w:p w14:paraId="2C5F7287"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safe use, handling, and storage of plant, substances, and structures?</w:t>
            </w:r>
          </w:p>
        </w:tc>
        <w:tc>
          <w:tcPr>
            <w:tcW w:w="501" w:type="dxa"/>
          </w:tcPr>
          <w:p w14:paraId="64B9657B"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777019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B85CD6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3B93F6C5" w14:textId="77777777" w:rsidTr="00F661EA">
        <w:tc>
          <w:tcPr>
            <w:tcW w:w="560" w:type="dxa"/>
            <w:vMerge/>
            <w:shd w:val="clear" w:color="auto" w:fill="F6E3E0" w:themeFill="accent5" w:themeFillTint="33"/>
          </w:tcPr>
          <w:p w14:paraId="3414A131" w14:textId="77777777" w:rsidR="0086281A" w:rsidRPr="00F661EA" w:rsidRDefault="0086281A" w:rsidP="0086281A">
            <w:pPr>
              <w:pStyle w:val="Text"/>
              <w:spacing w:before="120" w:after="120"/>
              <w:rPr>
                <w:rFonts w:asciiTheme="minorHAnsi" w:hAnsiTheme="minorHAnsi"/>
                <w:sz w:val="20"/>
              </w:rPr>
            </w:pPr>
          </w:p>
        </w:tc>
        <w:tc>
          <w:tcPr>
            <w:tcW w:w="11503" w:type="dxa"/>
          </w:tcPr>
          <w:p w14:paraId="1678AAD2"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of adequate facilities for the welfare at work of workers in carrying out work for the school, including ensuring access to those facilities?</w:t>
            </w:r>
          </w:p>
        </w:tc>
        <w:tc>
          <w:tcPr>
            <w:tcW w:w="501" w:type="dxa"/>
          </w:tcPr>
          <w:p w14:paraId="2E3E01D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1BD9A738"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07F0CA77"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119BA9C9" w14:textId="77777777" w:rsidTr="00F661EA">
        <w:tc>
          <w:tcPr>
            <w:tcW w:w="560" w:type="dxa"/>
            <w:vMerge/>
            <w:shd w:val="clear" w:color="auto" w:fill="F6E3E0" w:themeFill="accent5" w:themeFillTint="33"/>
          </w:tcPr>
          <w:p w14:paraId="366EBE9B" w14:textId="77777777" w:rsidR="0086281A" w:rsidRPr="00F661EA" w:rsidRDefault="0086281A" w:rsidP="0086281A">
            <w:pPr>
              <w:pStyle w:val="Text"/>
              <w:spacing w:before="120" w:after="120"/>
              <w:rPr>
                <w:rFonts w:asciiTheme="minorHAnsi" w:hAnsiTheme="minorHAnsi"/>
                <w:sz w:val="20"/>
              </w:rPr>
            </w:pPr>
          </w:p>
        </w:tc>
        <w:tc>
          <w:tcPr>
            <w:tcW w:w="13368" w:type="dxa"/>
            <w:gridSpan w:val="4"/>
            <w:shd w:val="clear" w:color="auto" w:fill="F6E3E0" w:themeFill="accent5" w:themeFillTint="33"/>
          </w:tcPr>
          <w:p w14:paraId="6CC9D11D" w14:textId="77777777" w:rsidR="00F661EA" w:rsidRPr="00F661EA" w:rsidRDefault="00F661EA" w:rsidP="0086281A">
            <w:pPr>
              <w:pStyle w:val="Heading9"/>
              <w:spacing w:before="120" w:after="120"/>
              <w:outlineLvl w:val="8"/>
              <w:rPr>
                <w:rFonts w:asciiTheme="minorHAnsi" w:hAnsiTheme="minorHAnsi" w:cstheme="minorHAnsi"/>
                <w:bCs/>
                <w:sz w:val="20"/>
                <w:szCs w:val="20"/>
              </w:rPr>
            </w:pPr>
          </w:p>
          <w:p w14:paraId="51930E62" w14:textId="030187F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r w:rsidRPr="00F661EA">
              <w:rPr>
                <w:rFonts w:asciiTheme="minorHAnsi" w:hAnsiTheme="minorHAnsi" w:cstheme="minorHAnsi"/>
                <w:bCs/>
                <w:sz w:val="20"/>
                <w:szCs w:val="20"/>
              </w:rPr>
              <w:t>Has the board, ensured that:</w:t>
            </w:r>
          </w:p>
        </w:tc>
      </w:tr>
      <w:tr w:rsidR="0086281A" w:rsidRPr="00F661EA" w14:paraId="1075FF99" w14:textId="77777777" w:rsidTr="00F661EA">
        <w:tc>
          <w:tcPr>
            <w:tcW w:w="560" w:type="dxa"/>
            <w:vMerge/>
            <w:shd w:val="clear" w:color="auto" w:fill="F6E3E0" w:themeFill="accent5" w:themeFillTint="33"/>
          </w:tcPr>
          <w:p w14:paraId="1BCD31E1" w14:textId="77777777" w:rsidR="0086281A" w:rsidRPr="00F661EA" w:rsidRDefault="0086281A" w:rsidP="0086281A">
            <w:pPr>
              <w:pStyle w:val="Text"/>
              <w:spacing w:before="120" w:after="120"/>
              <w:rPr>
                <w:rFonts w:asciiTheme="minorHAnsi" w:hAnsiTheme="minorHAnsi"/>
                <w:sz w:val="20"/>
              </w:rPr>
            </w:pPr>
          </w:p>
        </w:tc>
        <w:tc>
          <w:tcPr>
            <w:tcW w:w="11503" w:type="dxa"/>
          </w:tcPr>
          <w:p w14:paraId="29FF3E82"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 xml:space="preserve">Notifiable events are reported to </w:t>
            </w:r>
            <w:proofErr w:type="spellStart"/>
            <w:r w:rsidRPr="00F661EA">
              <w:rPr>
                <w:rFonts w:cstheme="minorHAnsi"/>
                <w:sz w:val="20"/>
                <w:szCs w:val="20"/>
              </w:rPr>
              <w:t>Worksafe</w:t>
            </w:r>
            <w:proofErr w:type="spellEnd"/>
            <w:r w:rsidRPr="00F661EA">
              <w:rPr>
                <w:rFonts w:cstheme="minorHAnsi"/>
                <w:sz w:val="20"/>
                <w:szCs w:val="20"/>
              </w:rPr>
              <w:t xml:space="preserve"> as soon as possible after the event, such as notifiable injuries or illnesses that would usually require the person to be admitted to hospital for immediate treatment or within 48 hours of the injury or exposure to a substance? [</w:t>
            </w:r>
            <w:r w:rsidRPr="00F661EA">
              <w:rPr>
                <w:rFonts w:cstheme="minorHAnsi"/>
                <w:i/>
                <w:sz w:val="20"/>
                <w:szCs w:val="20"/>
              </w:rPr>
              <w:t>write N/A if the event has not occurred</w:t>
            </w:r>
            <w:r w:rsidRPr="00F661EA">
              <w:rPr>
                <w:rFonts w:cstheme="minorHAnsi"/>
                <w:sz w:val="20"/>
                <w:szCs w:val="20"/>
              </w:rPr>
              <w:t>]</w:t>
            </w:r>
          </w:p>
        </w:tc>
        <w:tc>
          <w:tcPr>
            <w:tcW w:w="501" w:type="dxa"/>
          </w:tcPr>
          <w:p w14:paraId="400DDCC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EDC09D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0A739DB6"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672EC2E9" w14:textId="77777777" w:rsidTr="00F661EA">
        <w:tc>
          <w:tcPr>
            <w:tcW w:w="560" w:type="dxa"/>
            <w:vMerge/>
            <w:shd w:val="clear" w:color="auto" w:fill="F6E3E0" w:themeFill="accent5" w:themeFillTint="33"/>
          </w:tcPr>
          <w:p w14:paraId="19DB5811" w14:textId="77777777" w:rsidR="0086281A" w:rsidRPr="00F661EA" w:rsidRDefault="0086281A" w:rsidP="0086281A">
            <w:pPr>
              <w:pStyle w:val="Text"/>
              <w:spacing w:before="120" w:after="120"/>
              <w:rPr>
                <w:rFonts w:asciiTheme="minorHAnsi" w:hAnsiTheme="minorHAnsi"/>
                <w:sz w:val="20"/>
              </w:rPr>
            </w:pPr>
          </w:p>
        </w:tc>
        <w:tc>
          <w:tcPr>
            <w:tcW w:w="11503" w:type="dxa"/>
          </w:tcPr>
          <w:p w14:paraId="0ECE4298"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Records of notifiable events are kept for at least 5 years?</w:t>
            </w:r>
          </w:p>
        </w:tc>
        <w:tc>
          <w:tcPr>
            <w:tcW w:w="501" w:type="dxa"/>
          </w:tcPr>
          <w:p w14:paraId="19DD8076"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195EE08"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4FD98777"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757C663A" w14:textId="77777777" w:rsidTr="00F661EA">
        <w:tc>
          <w:tcPr>
            <w:tcW w:w="560" w:type="dxa"/>
            <w:vMerge/>
            <w:shd w:val="clear" w:color="auto" w:fill="F6E3E0" w:themeFill="accent5" w:themeFillTint="33"/>
          </w:tcPr>
          <w:p w14:paraId="07F846F4" w14:textId="77777777" w:rsidR="0086281A" w:rsidRPr="00F661EA" w:rsidRDefault="0086281A" w:rsidP="0086281A">
            <w:pPr>
              <w:pStyle w:val="Text"/>
              <w:spacing w:before="120" w:after="120"/>
              <w:rPr>
                <w:rFonts w:asciiTheme="minorHAnsi" w:hAnsiTheme="minorHAnsi"/>
                <w:sz w:val="20"/>
              </w:rPr>
            </w:pPr>
          </w:p>
        </w:tc>
        <w:tc>
          <w:tcPr>
            <w:tcW w:w="11503" w:type="dxa"/>
          </w:tcPr>
          <w:p w14:paraId="5AC6BE1B"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There is a risk identification and control process that eliminates or minimises the identified risks</w:t>
            </w:r>
          </w:p>
        </w:tc>
        <w:tc>
          <w:tcPr>
            <w:tcW w:w="501" w:type="dxa"/>
          </w:tcPr>
          <w:p w14:paraId="1577E5E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3BABAF0"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1DA246A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745E22DC" w14:textId="77777777" w:rsidTr="00F661EA">
        <w:tc>
          <w:tcPr>
            <w:tcW w:w="560" w:type="dxa"/>
            <w:vMerge/>
            <w:shd w:val="clear" w:color="auto" w:fill="F6E3E0" w:themeFill="accent5" w:themeFillTint="33"/>
          </w:tcPr>
          <w:p w14:paraId="406AB3CF" w14:textId="77777777" w:rsidR="0086281A" w:rsidRPr="00F661EA" w:rsidRDefault="0086281A" w:rsidP="0086281A">
            <w:pPr>
              <w:pStyle w:val="Text"/>
              <w:spacing w:before="120" w:after="120"/>
              <w:rPr>
                <w:rFonts w:asciiTheme="minorHAnsi" w:hAnsiTheme="minorHAnsi"/>
                <w:sz w:val="20"/>
              </w:rPr>
            </w:pPr>
          </w:p>
        </w:tc>
        <w:tc>
          <w:tcPr>
            <w:tcW w:w="11503" w:type="dxa"/>
          </w:tcPr>
          <w:p w14:paraId="5880E609"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It receives regular reporting on its compliance with the HSWA</w:t>
            </w:r>
          </w:p>
        </w:tc>
        <w:tc>
          <w:tcPr>
            <w:tcW w:w="501" w:type="dxa"/>
          </w:tcPr>
          <w:p w14:paraId="6405DF4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50548CB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6A789CB"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653AB47E" w14:textId="77777777" w:rsidTr="00F661EA">
        <w:tc>
          <w:tcPr>
            <w:tcW w:w="560" w:type="dxa"/>
            <w:vMerge/>
            <w:shd w:val="clear" w:color="auto" w:fill="F6E3E0" w:themeFill="accent5" w:themeFillTint="33"/>
          </w:tcPr>
          <w:p w14:paraId="5A6C4443" w14:textId="77777777" w:rsidR="0086281A" w:rsidRPr="00F661EA" w:rsidRDefault="0086281A" w:rsidP="0086281A">
            <w:pPr>
              <w:pStyle w:val="Text"/>
              <w:spacing w:before="120" w:after="120"/>
              <w:rPr>
                <w:rFonts w:asciiTheme="minorHAnsi" w:hAnsiTheme="minorHAnsi"/>
                <w:sz w:val="20"/>
              </w:rPr>
            </w:pPr>
          </w:p>
        </w:tc>
        <w:tc>
          <w:tcPr>
            <w:tcW w:w="13368" w:type="dxa"/>
            <w:gridSpan w:val="4"/>
          </w:tcPr>
          <w:p w14:paraId="06839F60" w14:textId="77777777" w:rsidR="0086281A" w:rsidRPr="00F661EA" w:rsidRDefault="0086281A" w:rsidP="0086281A">
            <w:pPr>
              <w:pStyle w:val="Header"/>
              <w:spacing w:before="120" w:after="120"/>
              <w:rPr>
                <w:rFonts w:cstheme="minorHAnsi"/>
                <w:sz w:val="20"/>
                <w:szCs w:val="20"/>
              </w:rPr>
            </w:pPr>
            <w:r w:rsidRPr="00F661EA">
              <w:rPr>
                <w:rFonts w:cstheme="minorHAnsi"/>
                <w:sz w:val="20"/>
                <w:szCs w:val="20"/>
              </w:rPr>
              <w:t>*</w:t>
            </w:r>
            <w:r w:rsidRPr="00F661EA">
              <w:rPr>
                <w:rFonts w:cstheme="minorHAnsi"/>
                <w:b/>
                <w:sz w:val="20"/>
                <w:szCs w:val="20"/>
              </w:rPr>
              <w:t>Note</w:t>
            </w:r>
            <w:r w:rsidRPr="00F661EA">
              <w:rPr>
                <w:rFonts w:cstheme="minorHAnsi"/>
                <w:sz w:val="20"/>
                <w:szCs w:val="20"/>
              </w:rPr>
              <w:t xml:space="preserve"> this checklist is non-exhaustive, for your self-review based on section 36 of the HSWA, and questions under Tool 2 (Toolbox) – Board of Trustees’ Checklist in the Ministry of Education’s publication, </w:t>
            </w:r>
            <w:r w:rsidRPr="00F661EA">
              <w:rPr>
                <w:rFonts w:cstheme="minorHAnsi"/>
                <w:i/>
                <w:sz w:val="20"/>
                <w:szCs w:val="20"/>
              </w:rPr>
              <w:t>Health and Safety At Work Act 2015, A practical guide for boards of trustees and school leaders</w:t>
            </w:r>
            <w:r w:rsidRPr="00F661EA">
              <w:rPr>
                <w:rFonts w:cstheme="minorHAnsi"/>
                <w:sz w:val="20"/>
                <w:szCs w:val="20"/>
              </w:rPr>
              <w:t xml:space="preserve">. You can download the publication in the MOE’s website –  - </w:t>
            </w:r>
            <w:hyperlink r:id="rId27" w:history="1">
              <w:r w:rsidRPr="00F661EA">
                <w:rPr>
                  <w:rStyle w:val="Hyperlink"/>
                  <w:rFonts w:cstheme="minorHAnsi"/>
                  <w:sz w:val="20"/>
                  <w:szCs w:val="20"/>
                  <w:lang w:val="en-AU"/>
                </w:rPr>
                <w:t xml:space="preserve">health and safety practical guide for boards of trustees and school </w:t>
              </w:r>
              <w:proofErr w:type="spellStart"/>
              <w:r w:rsidRPr="00F661EA">
                <w:rPr>
                  <w:rStyle w:val="Hyperlink"/>
                  <w:rFonts w:cstheme="minorHAnsi"/>
                  <w:sz w:val="20"/>
                  <w:szCs w:val="20"/>
                  <w:lang w:val="en-AU"/>
                </w:rPr>
                <w:t>leaders</w:t>
              </w:r>
            </w:hyperlink>
            <w:r w:rsidRPr="00F661EA">
              <w:rPr>
                <w:rFonts w:cstheme="minorHAnsi"/>
                <w:sz w:val="20"/>
                <w:szCs w:val="20"/>
                <w:lang w:val="en-AU"/>
              </w:rPr>
              <w:t>,and</w:t>
            </w:r>
            <w:proofErr w:type="spellEnd"/>
            <w:r w:rsidRPr="00F661EA">
              <w:rPr>
                <w:rFonts w:cstheme="minorHAnsi"/>
                <w:sz w:val="20"/>
                <w:szCs w:val="20"/>
                <w:lang w:val="en-AU"/>
              </w:rPr>
              <w:t xml:space="preserve"> </w:t>
            </w:r>
            <w:hyperlink r:id="rId28" w:history="1">
              <w:r w:rsidRPr="00F661EA">
                <w:rPr>
                  <w:rStyle w:val="Hyperlink"/>
                  <w:rFonts w:cstheme="minorHAnsi"/>
                  <w:sz w:val="20"/>
                  <w:szCs w:val="20"/>
                  <w:lang w:val="en-AU"/>
                </w:rPr>
                <w:t>webspace</w:t>
              </w:r>
            </w:hyperlink>
          </w:p>
          <w:p w14:paraId="0285E1F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sz w:val="20"/>
                <w:szCs w:val="20"/>
              </w:rPr>
              <w:t xml:space="preserve"> The board should seek professional advice if it is uncertain about specific matters.</w:t>
            </w:r>
          </w:p>
        </w:tc>
      </w:tr>
      <w:tr w:rsidR="00F661EA" w:rsidRPr="00F661EA" w14:paraId="1EEABC3B" w14:textId="77777777" w:rsidTr="00F661EA">
        <w:trPr>
          <w:trHeight w:val="368"/>
        </w:trPr>
        <w:tc>
          <w:tcPr>
            <w:tcW w:w="560" w:type="dxa"/>
            <w:vMerge w:val="restart"/>
            <w:shd w:val="clear" w:color="auto" w:fill="F6E3E0" w:themeFill="accent5" w:themeFillTint="33"/>
          </w:tcPr>
          <w:p w14:paraId="182B37F8" w14:textId="77777777" w:rsidR="00F661EA" w:rsidRPr="00F661EA" w:rsidRDefault="00F661EA" w:rsidP="0086281A">
            <w:pPr>
              <w:pStyle w:val="Text"/>
              <w:spacing w:before="120" w:after="120"/>
              <w:jc w:val="left"/>
              <w:rPr>
                <w:rFonts w:asciiTheme="minorHAnsi" w:hAnsiTheme="minorHAnsi"/>
                <w:sz w:val="20"/>
              </w:rPr>
            </w:pPr>
            <w:r w:rsidRPr="00F661EA">
              <w:rPr>
                <w:rFonts w:asciiTheme="minorHAnsi" w:hAnsiTheme="minorHAnsi"/>
                <w:sz w:val="20"/>
              </w:rPr>
              <w:t>22</w:t>
            </w:r>
          </w:p>
        </w:tc>
        <w:tc>
          <w:tcPr>
            <w:tcW w:w="13368" w:type="dxa"/>
            <w:gridSpan w:val="4"/>
            <w:shd w:val="clear" w:color="auto" w:fill="F6E3E0" w:themeFill="accent5" w:themeFillTint="33"/>
          </w:tcPr>
          <w:p w14:paraId="0E16E20D" w14:textId="1C2FACA1" w:rsidR="00F661EA" w:rsidRPr="00F661EA" w:rsidRDefault="00F661EA" w:rsidP="0086281A">
            <w:pPr>
              <w:rPr>
                <w:rFonts w:cstheme="minorHAnsi"/>
                <w:sz w:val="20"/>
                <w:szCs w:val="20"/>
              </w:rPr>
            </w:pPr>
            <w:r w:rsidRPr="00F661EA">
              <w:rPr>
                <w:rFonts w:cstheme="minorHAnsi"/>
                <w:b/>
                <w:sz w:val="20"/>
                <w:szCs w:val="20"/>
                <w:lang w:val="en-US"/>
              </w:rPr>
              <w:t xml:space="preserve">Does the board have </w:t>
            </w:r>
            <w:r w:rsidRPr="00F661EA">
              <w:rPr>
                <w:rFonts w:cstheme="minorHAnsi"/>
                <w:b/>
                <w:sz w:val="20"/>
                <w:szCs w:val="20"/>
              </w:rPr>
              <w:t>health and safety policies, and procedures/guidelines/practices linked to:</w:t>
            </w:r>
          </w:p>
        </w:tc>
      </w:tr>
      <w:tr w:rsidR="0086281A" w:rsidRPr="00F661EA" w14:paraId="5E65BECD" w14:textId="77777777" w:rsidTr="00F661EA">
        <w:trPr>
          <w:trHeight w:val="367"/>
        </w:trPr>
        <w:tc>
          <w:tcPr>
            <w:tcW w:w="560" w:type="dxa"/>
            <w:vMerge/>
            <w:shd w:val="clear" w:color="auto" w:fill="F6E3E0" w:themeFill="accent5" w:themeFillTint="33"/>
          </w:tcPr>
          <w:p w14:paraId="2E43DD0E" w14:textId="77777777" w:rsidR="0086281A" w:rsidRPr="00F661EA" w:rsidRDefault="0086281A" w:rsidP="0086281A">
            <w:pPr>
              <w:pStyle w:val="Text"/>
              <w:spacing w:before="120" w:after="120"/>
              <w:jc w:val="left"/>
              <w:rPr>
                <w:rFonts w:asciiTheme="minorHAnsi" w:hAnsiTheme="minorHAnsi"/>
                <w:sz w:val="20"/>
              </w:rPr>
            </w:pPr>
          </w:p>
        </w:tc>
        <w:tc>
          <w:tcPr>
            <w:tcW w:w="11503" w:type="dxa"/>
          </w:tcPr>
          <w:p w14:paraId="7C842FB5" w14:textId="77777777" w:rsidR="0086281A" w:rsidRPr="00F661EA" w:rsidRDefault="0086281A" w:rsidP="0086281A">
            <w:pPr>
              <w:rPr>
                <w:rFonts w:cstheme="minorHAnsi"/>
                <w:sz w:val="20"/>
                <w:szCs w:val="20"/>
                <w:lang w:val="en-US"/>
              </w:rPr>
            </w:pPr>
            <w:r w:rsidRPr="00F661EA">
              <w:rPr>
                <w:rFonts w:cstheme="minorHAnsi"/>
                <w:iCs/>
                <w:sz w:val="20"/>
                <w:szCs w:val="20"/>
                <w:lang w:val="en-US"/>
              </w:rPr>
              <w:t>Visitors to the school? [Health and Safety at Work legislation]</w:t>
            </w:r>
          </w:p>
        </w:tc>
        <w:tc>
          <w:tcPr>
            <w:tcW w:w="501" w:type="dxa"/>
          </w:tcPr>
          <w:p w14:paraId="762739D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59E326D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7A565E1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bl>
    <w:p w14:paraId="00559BEA" w14:textId="77777777" w:rsidR="0086281A" w:rsidRDefault="0086281A" w:rsidP="001E035E">
      <w:pPr>
        <w:pStyle w:val="Heading1"/>
        <w:sectPr w:rsidR="0086281A" w:rsidSect="0086281A">
          <w:pgSz w:w="16838" w:h="11906" w:orient="landscape"/>
          <w:pgMar w:top="1440" w:right="1440" w:bottom="1440" w:left="1440" w:header="708" w:footer="708" w:gutter="0"/>
          <w:cols w:space="708"/>
          <w:docGrid w:linePitch="360"/>
        </w:sectPr>
      </w:pPr>
    </w:p>
    <w:p w14:paraId="6F4B0086" w14:textId="4ABC37BE" w:rsidR="0086281A" w:rsidRPr="001E035E" w:rsidRDefault="0086281A" w:rsidP="001E035E">
      <w:pPr>
        <w:pStyle w:val="Heading1"/>
        <w:rPr>
          <w:b/>
          <w:color w:val="D67467" w:themeColor="accent5"/>
        </w:rPr>
      </w:pPr>
      <w:bookmarkStart w:id="18" w:name="_Toc62217832"/>
      <w:bookmarkStart w:id="19" w:name="_Toc62814661"/>
      <w:r w:rsidRPr="001E035E">
        <w:rPr>
          <w:b/>
          <w:color w:val="D67467" w:themeColor="accent5"/>
        </w:rPr>
        <w:lastRenderedPageBreak/>
        <w:t>Management of Complaints – 10</w:t>
      </w:r>
      <w:bookmarkEnd w:id="18"/>
      <w:r w:rsidR="00122F58" w:rsidRPr="001E035E">
        <w:rPr>
          <w:b/>
          <w:color w:val="D67467" w:themeColor="accent5"/>
        </w:rPr>
        <w:t xml:space="preserve"> </w:t>
      </w:r>
      <w:r w:rsidR="00147E9B">
        <w:rPr>
          <w:b/>
          <w:color w:val="D67467" w:themeColor="accent5"/>
        </w:rPr>
        <w:t xml:space="preserve"> </w:t>
      </w:r>
      <w:bookmarkEnd w:id="19"/>
    </w:p>
    <w:p w14:paraId="2B600E71" w14:textId="77777777" w:rsidR="0086281A" w:rsidRPr="003B529A" w:rsidRDefault="0086281A" w:rsidP="0086281A">
      <w:r w:rsidRPr="003B529A">
        <w:t xml:space="preserve">Key reference: </w:t>
      </w:r>
      <w:hyperlink r:id="rId29" w:history="1">
        <w:r w:rsidRPr="003B529A">
          <w:rPr>
            <w:rStyle w:val="Hyperlink"/>
            <w:i/>
            <w:lang w:val="en"/>
          </w:rPr>
          <w:t>Good complaints handling by school boards of trustees , Download PDF</w:t>
        </w:r>
      </w:hyperlink>
      <w:r w:rsidRPr="003B529A">
        <w:rPr>
          <w:lang w:val="en"/>
        </w:rPr>
        <w:t xml:space="preserve"> </w:t>
      </w:r>
      <w:r w:rsidRPr="003B529A">
        <w:rPr>
          <w:i/>
          <w:lang w:val="en"/>
        </w:rPr>
        <w:t>299 KB</w:t>
      </w:r>
      <w:r w:rsidRPr="003B529A">
        <w:rPr>
          <w:lang w:val="en"/>
        </w:rPr>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9490"/>
        <w:gridCol w:w="2013"/>
        <w:gridCol w:w="501"/>
        <w:gridCol w:w="543"/>
        <w:gridCol w:w="821"/>
      </w:tblGrid>
      <w:tr w:rsidR="0086281A" w:rsidRPr="00F661EA" w14:paraId="5529267E" w14:textId="77777777" w:rsidTr="00F661EA">
        <w:trPr>
          <w:tblHeader/>
        </w:trPr>
        <w:tc>
          <w:tcPr>
            <w:tcW w:w="12063" w:type="dxa"/>
            <w:gridSpan w:val="3"/>
            <w:shd w:val="clear" w:color="auto" w:fill="EEC7C2" w:themeFill="accent5" w:themeFillTint="66"/>
          </w:tcPr>
          <w:p w14:paraId="1F16CD5C" w14:textId="77777777" w:rsidR="0086281A" w:rsidRPr="00F661EA" w:rsidRDefault="0086281A" w:rsidP="0086281A">
            <w:pPr>
              <w:spacing w:before="120" w:after="120"/>
              <w:rPr>
                <w:b/>
                <w:sz w:val="20"/>
                <w:szCs w:val="20"/>
              </w:rPr>
            </w:pPr>
            <w:r w:rsidRPr="00F661EA">
              <w:rPr>
                <w:b/>
                <w:sz w:val="20"/>
                <w:szCs w:val="20"/>
              </w:rPr>
              <w:t>Please tick all questions including bullet points or write N/A if not applicable.</w:t>
            </w:r>
          </w:p>
        </w:tc>
        <w:tc>
          <w:tcPr>
            <w:tcW w:w="501" w:type="dxa"/>
            <w:shd w:val="clear" w:color="auto" w:fill="EEC7C2" w:themeFill="accent5" w:themeFillTint="66"/>
          </w:tcPr>
          <w:p w14:paraId="48D100C3"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r w:rsidRPr="00F661EA">
              <w:rPr>
                <w:rFonts w:asciiTheme="minorHAnsi" w:hAnsiTheme="minorHAnsi"/>
                <w:bCs/>
                <w:sz w:val="20"/>
                <w:szCs w:val="20"/>
              </w:rPr>
              <w:t>Yes</w:t>
            </w:r>
          </w:p>
        </w:tc>
        <w:tc>
          <w:tcPr>
            <w:tcW w:w="543" w:type="dxa"/>
            <w:shd w:val="clear" w:color="auto" w:fill="EEC7C2" w:themeFill="accent5" w:themeFillTint="66"/>
          </w:tcPr>
          <w:p w14:paraId="1517177A"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r w:rsidRPr="00F661EA">
              <w:rPr>
                <w:rFonts w:asciiTheme="minorHAnsi" w:hAnsiTheme="minorHAnsi"/>
                <w:bCs/>
                <w:sz w:val="20"/>
                <w:szCs w:val="20"/>
              </w:rPr>
              <w:t>No</w:t>
            </w:r>
          </w:p>
        </w:tc>
        <w:tc>
          <w:tcPr>
            <w:tcW w:w="821" w:type="dxa"/>
            <w:shd w:val="clear" w:color="auto" w:fill="EEC7C2" w:themeFill="accent5" w:themeFillTint="66"/>
          </w:tcPr>
          <w:p w14:paraId="31EC669B"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r w:rsidRPr="00F661EA">
              <w:rPr>
                <w:rFonts w:asciiTheme="minorHAnsi" w:hAnsiTheme="minorHAnsi"/>
                <w:bCs/>
                <w:sz w:val="20"/>
                <w:szCs w:val="20"/>
              </w:rPr>
              <w:t>Unsure</w:t>
            </w:r>
          </w:p>
        </w:tc>
      </w:tr>
      <w:tr w:rsidR="0086281A" w:rsidRPr="00F661EA" w14:paraId="5107C6EA" w14:textId="77777777" w:rsidTr="00F661EA">
        <w:tc>
          <w:tcPr>
            <w:tcW w:w="560" w:type="dxa"/>
            <w:shd w:val="clear" w:color="auto" w:fill="F6E3E0" w:themeFill="accent5" w:themeFillTint="33"/>
          </w:tcPr>
          <w:p w14:paraId="26B695FA" w14:textId="77777777" w:rsidR="0086281A" w:rsidRPr="00F661EA" w:rsidRDefault="0086281A" w:rsidP="0086281A">
            <w:pPr>
              <w:pStyle w:val="Header"/>
              <w:spacing w:before="120" w:after="120"/>
              <w:rPr>
                <w:rFonts w:ascii="Calibri" w:hAnsi="Calibri" w:cs="Calibri"/>
                <w:sz w:val="20"/>
                <w:szCs w:val="20"/>
              </w:rPr>
            </w:pPr>
            <w:r w:rsidRPr="00F661EA">
              <w:rPr>
                <w:rFonts w:ascii="Calibri" w:hAnsi="Calibri" w:cs="Calibri"/>
                <w:sz w:val="20"/>
                <w:szCs w:val="20"/>
              </w:rPr>
              <w:t>10 a</w:t>
            </w:r>
          </w:p>
        </w:tc>
        <w:tc>
          <w:tcPr>
            <w:tcW w:w="11503" w:type="dxa"/>
            <w:gridSpan w:val="2"/>
          </w:tcPr>
          <w:p w14:paraId="45A4685E" w14:textId="77777777" w:rsidR="0086281A" w:rsidRPr="00F661EA" w:rsidRDefault="0086281A" w:rsidP="0086281A">
            <w:pPr>
              <w:spacing w:before="120" w:after="120"/>
              <w:rPr>
                <w:rFonts w:ascii="Calibri" w:hAnsi="Calibri" w:cs="Calibri"/>
                <w:sz w:val="20"/>
                <w:szCs w:val="20"/>
              </w:rPr>
            </w:pPr>
            <w:r w:rsidRPr="00F661EA">
              <w:rPr>
                <w:rFonts w:ascii="Calibri" w:hAnsi="Calibri" w:cs="Calibri"/>
                <w:sz w:val="20"/>
                <w:szCs w:val="20"/>
              </w:rPr>
              <w:t>Does the board have a complaints policy that is easily accessible by parents/whānau</w:t>
            </w:r>
          </w:p>
        </w:tc>
        <w:tc>
          <w:tcPr>
            <w:tcW w:w="501" w:type="dxa"/>
          </w:tcPr>
          <w:p w14:paraId="4F44C21A"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1BD74520"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2C83A2C2"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r>
      <w:tr w:rsidR="0086281A" w:rsidRPr="00F661EA" w14:paraId="53723764" w14:textId="77777777" w:rsidTr="00F661EA">
        <w:tc>
          <w:tcPr>
            <w:tcW w:w="560" w:type="dxa"/>
            <w:shd w:val="clear" w:color="auto" w:fill="F6E3E0" w:themeFill="accent5" w:themeFillTint="33"/>
          </w:tcPr>
          <w:p w14:paraId="3266E210"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10b</w:t>
            </w:r>
          </w:p>
        </w:tc>
        <w:tc>
          <w:tcPr>
            <w:tcW w:w="11503" w:type="dxa"/>
            <w:gridSpan w:val="2"/>
          </w:tcPr>
          <w:p w14:paraId="2FFB5E99" w14:textId="77777777" w:rsidR="0086281A" w:rsidRPr="00F661EA" w:rsidRDefault="0086281A" w:rsidP="0086281A">
            <w:pPr>
              <w:pStyle w:val="Header"/>
              <w:widowControl w:val="0"/>
              <w:tabs>
                <w:tab w:val="clear" w:pos="4513"/>
                <w:tab w:val="clear" w:pos="9026"/>
                <w:tab w:val="center" w:pos="4153"/>
                <w:tab w:val="right" w:pos="8306"/>
              </w:tabs>
              <w:spacing w:before="120" w:after="120"/>
              <w:rPr>
                <w:rFonts w:ascii="Calibri" w:hAnsi="Calibri" w:cs="Calibri"/>
                <w:sz w:val="20"/>
                <w:szCs w:val="20"/>
              </w:rPr>
            </w:pPr>
            <w:r w:rsidRPr="00F661EA">
              <w:rPr>
                <w:rFonts w:ascii="Calibri" w:hAnsi="Calibri" w:cs="Calibri"/>
                <w:sz w:val="20"/>
                <w:szCs w:val="20"/>
              </w:rPr>
              <w:t>Does the board have a complaints register?</w:t>
            </w:r>
          </w:p>
        </w:tc>
        <w:tc>
          <w:tcPr>
            <w:tcW w:w="501" w:type="dxa"/>
          </w:tcPr>
          <w:p w14:paraId="5968E4CE"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281E88C8"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3672213F"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r>
      <w:tr w:rsidR="0086281A" w:rsidRPr="00F661EA" w14:paraId="34C65B85" w14:textId="77777777" w:rsidTr="00F661EA">
        <w:trPr>
          <w:trHeight w:val="296"/>
        </w:trPr>
        <w:tc>
          <w:tcPr>
            <w:tcW w:w="560" w:type="dxa"/>
            <w:shd w:val="clear" w:color="auto" w:fill="F6E3E0" w:themeFill="accent5" w:themeFillTint="33"/>
          </w:tcPr>
          <w:p w14:paraId="5FC3D86F"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10c</w:t>
            </w:r>
          </w:p>
        </w:tc>
        <w:tc>
          <w:tcPr>
            <w:tcW w:w="11503" w:type="dxa"/>
            <w:gridSpan w:val="2"/>
          </w:tcPr>
          <w:p w14:paraId="775303BF" w14:textId="77777777" w:rsidR="0086281A" w:rsidRPr="00F661EA" w:rsidRDefault="0086281A" w:rsidP="0086281A">
            <w:pPr>
              <w:rPr>
                <w:rFonts w:ascii="Calibri" w:hAnsi="Calibri" w:cs="Calibri"/>
                <w:sz w:val="20"/>
                <w:szCs w:val="20"/>
              </w:rPr>
            </w:pPr>
            <w:r w:rsidRPr="00F661EA">
              <w:rPr>
                <w:rFonts w:ascii="Calibri" w:hAnsi="Calibri" w:cs="Calibri"/>
                <w:sz w:val="20"/>
                <w:szCs w:val="20"/>
              </w:rPr>
              <w:t>Does the board discuss complaints in-committee and keep a record of in-committee minutes?</w:t>
            </w:r>
          </w:p>
        </w:tc>
        <w:tc>
          <w:tcPr>
            <w:tcW w:w="501" w:type="dxa"/>
          </w:tcPr>
          <w:p w14:paraId="46C3A608"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543" w:type="dxa"/>
          </w:tcPr>
          <w:p w14:paraId="5AC54D42"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821" w:type="dxa"/>
          </w:tcPr>
          <w:p w14:paraId="5E31BA56"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r>
      <w:tr w:rsidR="0086281A" w:rsidRPr="00F661EA" w14:paraId="14CF6AF0" w14:textId="77777777" w:rsidTr="00F661EA">
        <w:tc>
          <w:tcPr>
            <w:tcW w:w="560" w:type="dxa"/>
            <w:shd w:val="clear" w:color="auto" w:fill="F6E3E0" w:themeFill="accent5" w:themeFillTint="33"/>
          </w:tcPr>
          <w:p w14:paraId="38B1D4D5"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10d</w:t>
            </w:r>
          </w:p>
        </w:tc>
        <w:tc>
          <w:tcPr>
            <w:tcW w:w="11503" w:type="dxa"/>
            <w:gridSpan w:val="2"/>
          </w:tcPr>
          <w:p w14:paraId="193ECF37" w14:textId="77777777" w:rsidR="0086281A" w:rsidRPr="00F661EA" w:rsidRDefault="0086281A" w:rsidP="0086281A">
            <w:pPr>
              <w:pStyle w:val="Header"/>
              <w:widowControl w:val="0"/>
              <w:tabs>
                <w:tab w:val="clear" w:pos="4513"/>
                <w:tab w:val="clear" w:pos="9026"/>
                <w:tab w:val="center" w:pos="4153"/>
                <w:tab w:val="right" w:pos="8306"/>
              </w:tabs>
              <w:spacing w:before="120" w:after="120"/>
              <w:rPr>
                <w:rFonts w:ascii="Calibri" w:hAnsi="Calibri" w:cs="Calibri"/>
                <w:sz w:val="20"/>
                <w:szCs w:val="20"/>
              </w:rPr>
            </w:pPr>
            <w:r w:rsidRPr="00F661EA">
              <w:rPr>
                <w:rFonts w:ascii="Calibri" w:hAnsi="Calibri" w:cs="Calibri"/>
                <w:sz w:val="20"/>
                <w:szCs w:val="20"/>
              </w:rPr>
              <w:t>Does the school have any current complaints that are being managed?</w:t>
            </w:r>
          </w:p>
        </w:tc>
        <w:tc>
          <w:tcPr>
            <w:tcW w:w="501" w:type="dxa"/>
          </w:tcPr>
          <w:p w14:paraId="19A030AC"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543" w:type="dxa"/>
          </w:tcPr>
          <w:p w14:paraId="3177F919"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821" w:type="dxa"/>
          </w:tcPr>
          <w:p w14:paraId="629BF9EA"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r>
      <w:tr w:rsidR="0086281A" w:rsidRPr="00F661EA" w14:paraId="14FC1B81" w14:textId="77777777" w:rsidTr="00F661EA">
        <w:tc>
          <w:tcPr>
            <w:tcW w:w="560" w:type="dxa"/>
            <w:shd w:val="clear" w:color="auto" w:fill="F6E3E0" w:themeFill="accent5" w:themeFillTint="33"/>
          </w:tcPr>
          <w:p w14:paraId="7446465C"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10e</w:t>
            </w:r>
          </w:p>
        </w:tc>
        <w:tc>
          <w:tcPr>
            <w:tcW w:w="11503" w:type="dxa"/>
            <w:gridSpan w:val="2"/>
          </w:tcPr>
          <w:p w14:paraId="47063B12" w14:textId="77777777" w:rsidR="0086281A" w:rsidRPr="00F661EA" w:rsidRDefault="0086281A" w:rsidP="0086281A">
            <w:pPr>
              <w:pStyle w:val="Header"/>
              <w:widowControl w:val="0"/>
              <w:tabs>
                <w:tab w:val="clear" w:pos="4513"/>
                <w:tab w:val="clear" w:pos="9026"/>
                <w:tab w:val="center" w:pos="4153"/>
                <w:tab w:val="right" w:pos="8306"/>
              </w:tabs>
              <w:spacing w:before="120" w:after="120"/>
              <w:rPr>
                <w:rFonts w:ascii="Calibri" w:hAnsi="Calibri" w:cs="Calibri"/>
                <w:sz w:val="20"/>
                <w:szCs w:val="20"/>
              </w:rPr>
            </w:pPr>
            <w:r w:rsidRPr="00F661EA">
              <w:rPr>
                <w:rFonts w:ascii="Calibri" w:hAnsi="Calibri" w:cs="Calibri"/>
                <w:sz w:val="20"/>
                <w:szCs w:val="20"/>
              </w:rPr>
              <w:t>Has the Ministry of Education or any other crown agency investigated any complaints in the last three years?</w:t>
            </w:r>
          </w:p>
        </w:tc>
        <w:tc>
          <w:tcPr>
            <w:tcW w:w="501" w:type="dxa"/>
          </w:tcPr>
          <w:p w14:paraId="551500EC"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543" w:type="dxa"/>
          </w:tcPr>
          <w:p w14:paraId="21D14058"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821" w:type="dxa"/>
          </w:tcPr>
          <w:p w14:paraId="739E24F1"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r>
      <w:tr w:rsidR="0086281A" w:rsidRPr="00F661EA" w14:paraId="602EB013" w14:textId="77777777" w:rsidTr="00F661EA">
        <w:trPr>
          <w:trHeight w:val="413"/>
        </w:trPr>
        <w:tc>
          <w:tcPr>
            <w:tcW w:w="560" w:type="dxa"/>
            <w:shd w:val="clear" w:color="auto" w:fill="F6E3E0" w:themeFill="accent5" w:themeFillTint="33"/>
          </w:tcPr>
          <w:p w14:paraId="26B7D159" w14:textId="77777777" w:rsidR="0086281A" w:rsidRPr="00F661EA" w:rsidRDefault="0086281A" w:rsidP="0086281A">
            <w:pPr>
              <w:pStyle w:val="Text"/>
              <w:spacing w:before="120" w:after="120"/>
              <w:rPr>
                <w:rFonts w:asciiTheme="minorHAnsi" w:hAnsiTheme="minorHAnsi"/>
                <w:sz w:val="20"/>
              </w:rPr>
            </w:pPr>
            <w:r w:rsidRPr="00F661EA">
              <w:rPr>
                <w:rFonts w:asciiTheme="minorHAnsi" w:hAnsiTheme="minorHAnsi"/>
                <w:sz w:val="20"/>
              </w:rPr>
              <w:t>10f</w:t>
            </w:r>
          </w:p>
        </w:tc>
        <w:tc>
          <w:tcPr>
            <w:tcW w:w="9490" w:type="dxa"/>
          </w:tcPr>
          <w:p w14:paraId="74E7009F" w14:textId="77777777" w:rsidR="0086281A" w:rsidRPr="00F661EA" w:rsidRDefault="0086281A" w:rsidP="0086281A">
            <w:pPr>
              <w:pStyle w:val="Text"/>
              <w:spacing w:before="120" w:after="120"/>
              <w:jc w:val="left"/>
              <w:rPr>
                <w:rFonts w:asciiTheme="minorHAnsi" w:hAnsiTheme="minorHAnsi"/>
                <w:sz w:val="20"/>
              </w:rPr>
            </w:pPr>
            <w:r w:rsidRPr="00F661EA">
              <w:rPr>
                <w:rFonts w:asciiTheme="minorHAnsi" w:hAnsiTheme="minorHAnsi"/>
                <w:sz w:val="20"/>
              </w:rPr>
              <w:t>When was the complaints policy last reviewed?</w:t>
            </w:r>
          </w:p>
        </w:tc>
        <w:tc>
          <w:tcPr>
            <w:tcW w:w="2013" w:type="dxa"/>
            <w:shd w:val="clear" w:color="auto" w:fill="F6E3E0" w:themeFill="accent5" w:themeFillTint="33"/>
          </w:tcPr>
          <w:p w14:paraId="5D0FC3EE" w14:textId="77777777" w:rsidR="0086281A" w:rsidRPr="00F661EA" w:rsidRDefault="0086281A" w:rsidP="0086281A">
            <w:pPr>
              <w:pStyle w:val="Text"/>
              <w:spacing w:before="120" w:after="120"/>
              <w:jc w:val="left"/>
              <w:rPr>
                <w:rFonts w:asciiTheme="minorHAnsi" w:hAnsiTheme="minorHAnsi"/>
                <w:b/>
                <w:sz w:val="20"/>
              </w:rPr>
            </w:pPr>
            <w:r w:rsidRPr="00F661EA">
              <w:rPr>
                <w:rFonts w:asciiTheme="minorHAnsi" w:hAnsiTheme="minorHAnsi"/>
                <w:b/>
                <w:sz w:val="20"/>
              </w:rPr>
              <w:t>Please note the date:</w:t>
            </w:r>
          </w:p>
        </w:tc>
        <w:tc>
          <w:tcPr>
            <w:tcW w:w="1865" w:type="dxa"/>
            <w:gridSpan w:val="3"/>
          </w:tcPr>
          <w:p w14:paraId="40DC5827"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r>
      <w:tr w:rsidR="0086281A" w:rsidRPr="00F661EA" w14:paraId="76FDCCF5" w14:textId="77777777" w:rsidTr="00F661EA">
        <w:trPr>
          <w:trHeight w:val="452"/>
        </w:trPr>
        <w:tc>
          <w:tcPr>
            <w:tcW w:w="560" w:type="dxa"/>
            <w:shd w:val="clear" w:color="auto" w:fill="F6E3E0" w:themeFill="accent5" w:themeFillTint="33"/>
          </w:tcPr>
          <w:p w14:paraId="7A25B5EB" w14:textId="77777777" w:rsidR="0086281A" w:rsidRPr="00F661EA" w:rsidRDefault="0086281A" w:rsidP="0086281A">
            <w:pPr>
              <w:pStyle w:val="Text"/>
              <w:spacing w:before="120" w:after="120"/>
              <w:rPr>
                <w:rFonts w:asciiTheme="minorHAnsi" w:hAnsiTheme="minorHAnsi"/>
                <w:sz w:val="20"/>
              </w:rPr>
            </w:pPr>
            <w:r w:rsidRPr="00F661EA">
              <w:rPr>
                <w:rFonts w:asciiTheme="minorHAnsi" w:hAnsiTheme="minorHAnsi"/>
                <w:sz w:val="20"/>
              </w:rPr>
              <w:t>10g</w:t>
            </w:r>
          </w:p>
        </w:tc>
        <w:tc>
          <w:tcPr>
            <w:tcW w:w="9490" w:type="dxa"/>
          </w:tcPr>
          <w:p w14:paraId="13C10397" w14:textId="77777777" w:rsidR="0086281A" w:rsidRPr="00F661EA" w:rsidRDefault="0086281A" w:rsidP="0086281A">
            <w:pPr>
              <w:pStyle w:val="Heading9"/>
              <w:spacing w:before="120" w:after="120"/>
              <w:outlineLvl w:val="8"/>
              <w:rPr>
                <w:rFonts w:asciiTheme="minorHAnsi" w:hAnsiTheme="minorHAnsi"/>
                <w:bCs/>
                <w:i w:val="0"/>
                <w:iCs w:val="0"/>
                <w:sz w:val="20"/>
                <w:szCs w:val="20"/>
              </w:rPr>
            </w:pPr>
            <w:r w:rsidRPr="00F661EA">
              <w:rPr>
                <w:rFonts w:asciiTheme="minorHAnsi" w:hAnsiTheme="minorHAnsi"/>
                <w:sz w:val="20"/>
                <w:szCs w:val="20"/>
              </w:rPr>
              <w:t xml:space="preserve">How does the school manage concerns to minimise issues becoming complaints? </w:t>
            </w:r>
          </w:p>
        </w:tc>
        <w:tc>
          <w:tcPr>
            <w:tcW w:w="3878" w:type="dxa"/>
            <w:gridSpan w:val="4"/>
            <w:shd w:val="clear" w:color="auto" w:fill="F6E3E0" w:themeFill="accent5" w:themeFillTint="33"/>
          </w:tcPr>
          <w:p w14:paraId="6EB37E36" w14:textId="77777777" w:rsidR="0086281A" w:rsidRPr="00F661EA" w:rsidRDefault="0086281A" w:rsidP="0086281A">
            <w:pPr>
              <w:pStyle w:val="Heading9"/>
              <w:spacing w:before="120" w:after="120"/>
              <w:outlineLvl w:val="8"/>
              <w:rPr>
                <w:rFonts w:asciiTheme="minorHAnsi" w:hAnsiTheme="minorHAnsi"/>
                <w:bCs/>
                <w:sz w:val="20"/>
                <w:szCs w:val="20"/>
              </w:rPr>
            </w:pPr>
            <w:r w:rsidRPr="00F661EA">
              <w:rPr>
                <w:rFonts w:asciiTheme="minorHAnsi" w:hAnsiTheme="minorHAnsi"/>
                <w:bCs/>
                <w:sz w:val="20"/>
                <w:szCs w:val="20"/>
              </w:rPr>
              <w:t>Please comment below:</w:t>
            </w:r>
          </w:p>
        </w:tc>
      </w:tr>
    </w:tbl>
    <w:p w14:paraId="01ACD037" w14:textId="77777777" w:rsidR="0086281A" w:rsidRDefault="0086281A" w:rsidP="0086281A"/>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28"/>
      </w:tblGrid>
      <w:tr w:rsidR="00F661EA" w14:paraId="1AEA5D18" w14:textId="77777777" w:rsidTr="00F661EA">
        <w:trPr>
          <w:trHeight w:val="254"/>
        </w:trPr>
        <w:tc>
          <w:tcPr>
            <w:tcW w:w="13928" w:type="dxa"/>
            <w:shd w:val="clear" w:color="auto" w:fill="EEC7C2" w:themeFill="accent5" w:themeFillTint="66"/>
          </w:tcPr>
          <w:p w14:paraId="13D2D963" w14:textId="304DAB4E" w:rsidR="00F661EA" w:rsidRPr="00F661EA" w:rsidRDefault="00F661EA" w:rsidP="0086281A">
            <w:pPr>
              <w:rPr>
                <w:b/>
                <w:bCs/>
                <w:sz w:val="20"/>
                <w:szCs w:val="20"/>
              </w:rPr>
            </w:pPr>
            <w:bookmarkStart w:id="20" w:name="_Toc62217833"/>
            <w:r w:rsidRPr="00F661EA">
              <w:rPr>
                <w:b/>
                <w:sz w:val="20"/>
                <w:szCs w:val="20"/>
              </w:rPr>
              <w:t>Further thoughts</w:t>
            </w:r>
            <w:bookmarkEnd w:id="20"/>
          </w:p>
        </w:tc>
      </w:tr>
      <w:tr w:rsidR="0086281A" w14:paraId="5E97BC6B" w14:textId="77777777" w:rsidTr="00F661EA">
        <w:trPr>
          <w:trHeight w:val="254"/>
        </w:trPr>
        <w:tc>
          <w:tcPr>
            <w:tcW w:w="13928" w:type="dxa"/>
            <w:shd w:val="clear" w:color="auto" w:fill="F6E3E0" w:themeFill="accent5" w:themeFillTint="33"/>
          </w:tcPr>
          <w:p w14:paraId="2101D6BC" w14:textId="77777777" w:rsidR="0086281A" w:rsidRPr="00F04C85" w:rsidRDefault="0086281A" w:rsidP="0086281A">
            <w:pPr>
              <w:rPr>
                <w:b/>
                <w:bCs/>
              </w:rPr>
            </w:pPr>
            <w:r w:rsidRPr="002D55E9">
              <w:rPr>
                <w:b/>
                <w:bCs/>
                <w:sz w:val="20"/>
              </w:rPr>
              <w:t>Thinking about this area as a whole, how well does the school manage complaints?  Can you think of areas where the school could improve?</w:t>
            </w:r>
          </w:p>
        </w:tc>
      </w:tr>
      <w:tr w:rsidR="0086281A" w14:paraId="4D93C89E" w14:textId="77777777" w:rsidTr="0086281A">
        <w:trPr>
          <w:trHeight w:val="2813"/>
        </w:trPr>
        <w:tc>
          <w:tcPr>
            <w:tcW w:w="13928" w:type="dxa"/>
            <w:tcBorders>
              <w:bottom w:val="single" w:sz="2" w:space="0" w:color="auto"/>
            </w:tcBorders>
          </w:tcPr>
          <w:p w14:paraId="7E2431B4" w14:textId="77777777" w:rsidR="0086281A" w:rsidRPr="006C1DD7" w:rsidRDefault="0086281A" w:rsidP="0086281A">
            <w:pPr>
              <w:rPr>
                <w:i/>
              </w:rPr>
            </w:pPr>
          </w:p>
        </w:tc>
      </w:tr>
    </w:tbl>
    <w:p w14:paraId="0B22E7BF" w14:textId="21BB21A5" w:rsidR="004A0A70" w:rsidRPr="00B9322D" w:rsidRDefault="004A0A70" w:rsidP="001E035E">
      <w:pPr>
        <w:pStyle w:val="Heading1"/>
      </w:pPr>
      <w:bookmarkStart w:id="21" w:name="_Toc49935499"/>
      <w:bookmarkStart w:id="22" w:name="_Toc62814662"/>
      <w:bookmarkEnd w:id="3"/>
      <w:r w:rsidRPr="00B9322D">
        <w:lastRenderedPageBreak/>
        <w:t>Student Wellbeing and Behaviour - 3,4</w:t>
      </w:r>
      <w:r w:rsidR="0086281A" w:rsidRPr="00B9322D">
        <w:t xml:space="preserve"> </w:t>
      </w:r>
      <w:r w:rsidRPr="00B9322D">
        <w:t>(and Board Administration 17 on discipline procedures), 27</w:t>
      </w:r>
      <w:bookmarkEnd w:id="21"/>
      <w:r w:rsidR="00122F58" w:rsidRPr="00B9322D">
        <w:t xml:space="preserve"> </w:t>
      </w:r>
      <w:r w:rsidR="00147E9B">
        <w:t xml:space="preserve"> </w:t>
      </w:r>
      <w:bookmarkEnd w:id="2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4A0A70" w:rsidRPr="00DF01C8" w14:paraId="2E6E13CB" w14:textId="77777777" w:rsidTr="00B9322D">
        <w:trPr>
          <w:tblHeader/>
        </w:trPr>
        <w:tc>
          <w:tcPr>
            <w:tcW w:w="12063" w:type="dxa"/>
            <w:gridSpan w:val="2"/>
            <w:shd w:val="clear" w:color="auto" w:fill="D3E4E0" w:themeFill="accent6" w:themeFillTint="66"/>
          </w:tcPr>
          <w:p w14:paraId="0714D693" w14:textId="77777777" w:rsidR="004A0A70" w:rsidRPr="00DF01C8" w:rsidRDefault="004A0A70" w:rsidP="001731B7">
            <w:pPr>
              <w:spacing w:before="120" w:after="120"/>
              <w:rPr>
                <w:rFonts w:cstheme="minorHAnsi"/>
                <w:b/>
                <w:sz w:val="20"/>
                <w:szCs w:val="20"/>
              </w:rPr>
            </w:pPr>
            <w:r w:rsidRPr="00DF01C8">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4578688B" w14:textId="77777777" w:rsidR="004A0A70" w:rsidRPr="00DF01C8" w:rsidRDefault="004A0A70" w:rsidP="001731B7">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Cs/>
                <w:i w:val="0"/>
                <w:sz w:val="20"/>
                <w:szCs w:val="20"/>
              </w:rPr>
              <w:t>Yes</w:t>
            </w:r>
          </w:p>
        </w:tc>
        <w:tc>
          <w:tcPr>
            <w:tcW w:w="543" w:type="dxa"/>
            <w:shd w:val="clear" w:color="auto" w:fill="D3E4E0" w:themeFill="accent6" w:themeFillTint="66"/>
          </w:tcPr>
          <w:p w14:paraId="374F7D9B" w14:textId="77777777" w:rsidR="004A0A70" w:rsidRPr="00DF01C8" w:rsidRDefault="004A0A70" w:rsidP="001731B7">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Cs/>
                <w:i w:val="0"/>
                <w:sz w:val="20"/>
                <w:szCs w:val="20"/>
              </w:rPr>
              <w:t>No</w:t>
            </w:r>
          </w:p>
        </w:tc>
        <w:tc>
          <w:tcPr>
            <w:tcW w:w="821" w:type="dxa"/>
            <w:shd w:val="clear" w:color="auto" w:fill="D3E4E0" w:themeFill="accent6" w:themeFillTint="66"/>
          </w:tcPr>
          <w:p w14:paraId="7F92665E" w14:textId="77777777" w:rsidR="004A0A70" w:rsidRPr="00DF01C8" w:rsidRDefault="004A0A70" w:rsidP="001731B7">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Cs/>
                <w:i w:val="0"/>
                <w:sz w:val="20"/>
                <w:szCs w:val="20"/>
              </w:rPr>
              <w:t>Unsure</w:t>
            </w:r>
          </w:p>
        </w:tc>
      </w:tr>
      <w:tr w:rsidR="00DF01C8" w:rsidRPr="00DF01C8" w14:paraId="50256458" w14:textId="77777777" w:rsidTr="00B9322D">
        <w:trPr>
          <w:trHeight w:val="448"/>
        </w:trPr>
        <w:tc>
          <w:tcPr>
            <w:tcW w:w="13928" w:type="dxa"/>
            <w:gridSpan w:val="5"/>
            <w:shd w:val="clear" w:color="auto" w:fill="E9F1EF" w:themeFill="accent6" w:themeFillTint="33"/>
          </w:tcPr>
          <w:p w14:paraId="58D3CB26" w14:textId="192E4D4E"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iCs w:val="0"/>
                <w:sz w:val="20"/>
                <w:szCs w:val="20"/>
                <w:lang w:val="en-US"/>
              </w:rPr>
              <w:t xml:space="preserve">Does the board have </w:t>
            </w:r>
            <w:r w:rsidRPr="00DF01C8">
              <w:rPr>
                <w:rFonts w:asciiTheme="minorHAnsi" w:hAnsiTheme="minorHAnsi" w:cstheme="minorHAnsi"/>
                <w:b/>
                <w:i w:val="0"/>
                <w:iCs w:val="0"/>
                <w:sz w:val="20"/>
                <w:szCs w:val="20"/>
              </w:rPr>
              <w:t>health and safety policies, and procedures/guidelines/practices linked to:</w:t>
            </w:r>
          </w:p>
        </w:tc>
      </w:tr>
      <w:tr w:rsidR="0086281A" w:rsidRPr="00DF01C8" w14:paraId="4CF03CC3" w14:textId="77777777" w:rsidTr="00B9322D">
        <w:trPr>
          <w:trHeight w:val="764"/>
        </w:trPr>
        <w:tc>
          <w:tcPr>
            <w:tcW w:w="560" w:type="dxa"/>
            <w:shd w:val="clear" w:color="auto" w:fill="E9F1EF" w:themeFill="accent6" w:themeFillTint="33"/>
          </w:tcPr>
          <w:p w14:paraId="12354FE1" w14:textId="49DF9E4B" w:rsidR="0086281A" w:rsidRPr="00DF01C8" w:rsidRDefault="0086281A" w:rsidP="0086281A">
            <w:pPr>
              <w:pStyle w:val="Header"/>
              <w:spacing w:before="120" w:after="120"/>
              <w:rPr>
                <w:rFonts w:cstheme="minorHAnsi"/>
                <w:sz w:val="20"/>
                <w:szCs w:val="20"/>
              </w:rPr>
            </w:pPr>
            <w:r w:rsidRPr="00DF01C8">
              <w:rPr>
                <w:rFonts w:cstheme="minorHAnsi"/>
                <w:sz w:val="20"/>
                <w:szCs w:val="20"/>
              </w:rPr>
              <w:t>3</w:t>
            </w:r>
          </w:p>
        </w:tc>
        <w:tc>
          <w:tcPr>
            <w:tcW w:w="11503" w:type="dxa"/>
          </w:tcPr>
          <w:p w14:paraId="02E349FD" w14:textId="77777777" w:rsidR="0086281A" w:rsidRPr="00DF01C8" w:rsidRDefault="0086281A" w:rsidP="0086281A">
            <w:pPr>
              <w:pStyle w:val="Header"/>
              <w:spacing w:before="120" w:after="120"/>
              <w:rPr>
                <w:rFonts w:cstheme="minorHAnsi"/>
                <w:sz w:val="20"/>
                <w:szCs w:val="20"/>
              </w:rPr>
            </w:pPr>
            <w:r w:rsidRPr="00DF01C8">
              <w:rPr>
                <w:rFonts w:cstheme="minorHAnsi"/>
                <w:sz w:val="20"/>
                <w:szCs w:val="20"/>
              </w:rPr>
              <w:t xml:space="preserve">Behaviour management? </w:t>
            </w:r>
          </w:p>
          <w:p w14:paraId="224636A5" w14:textId="649A3232" w:rsidR="0086281A" w:rsidRPr="00DF01C8" w:rsidRDefault="0086281A" w:rsidP="0086281A">
            <w:pPr>
              <w:spacing w:before="120" w:after="120"/>
              <w:rPr>
                <w:rFonts w:cstheme="minorHAnsi"/>
                <w:sz w:val="20"/>
                <w:szCs w:val="20"/>
              </w:rPr>
            </w:pPr>
            <w:r w:rsidRPr="00DF01C8">
              <w:rPr>
                <w:rFonts w:cstheme="minorHAnsi"/>
                <w:i/>
                <w:iCs/>
                <w:sz w:val="20"/>
                <w:szCs w:val="20"/>
              </w:rPr>
              <w:t>[NAG 5; Good practice]</w:t>
            </w:r>
            <w:r w:rsidRPr="00DF01C8">
              <w:rPr>
                <w:rFonts w:cstheme="minorHAnsi"/>
                <w:sz w:val="20"/>
                <w:szCs w:val="20"/>
              </w:rPr>
              <w:t>.</w:t>
            </w:r>
          </w:p>
        </w:tc>
        <w:tc>
          <w:tcPr>
            <w:tcW w:w="501" w:type="dxa"/>
          </w:tcPr>
          <w:p w14:paraId="7AAB0B7D"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0EE4B96B"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77A9ECD9"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66EA413A" w14:textId="77777777" w:rsidTr="00B9322D">
        <w:tc>
          <w:tcPr>
            <w:tcW w:w="560" w:type="dxa"/>
            <w:shd w:val="clear" w:color="auto" w:fill="E9F1EF" w:themeFill="accent6" w:themeFillTint="33"/>
          </w:tcPr>
          <w:p w14:paraId="45876141" w14:textId="5DA5042B" w:rsidR="0086281A" w:rsidRPr="00DF01C8" w:rsidRDefault="0086281A" w:rsidP="0086281A">
            <w:pPr>
              <w:pStyle w:val="Text"/>
              <w:spacing w:before="120" w:after="120"/>
              <w:rPr>
                <w:rFonts w:asciiTheme="minorHAnsi" w:hAnsiTheme="minorHAnsi"/>
                <w:sz w:val="20"/>
              </w:rPr>
            </w:pPr>
            <w:r w:rsidRPr="00DF01C8">
              <w:rPr>
                <w:rFonts w:asciiTheme="minorHAnsi" w:hAnsiTheme="minorHAnsi"/>
                <w:sz w:val="20"/>
              </w:rPr>
              <w:t xml:space="preserve"> 4</w:t>
            </w:r>
          </w:p>
        </w:tc>
        <w:tc>
          <w:tcPr>
            <w:tcW w:w="11503" w:type="dxa"/>
          </w:tcPr>
          <w:p w14:paraId="1E9DCC6D" w14:textId="77777777" w:rsidR="0086281A" w:rsidRPr="00DF01C8" w:rsidRDefault="0086281A" w:rsidP="0086281A">
            <w:pPr>
              <w:pStyle w:val="Header"/>
              <w:spacing w:before="120" w:after="120"/>
              <w:rPr>
                <w:rFonts w:cstheme="minorHAnsi"/>
                <w:sz w:val="20"/>
                <w:szCs w:val="20"/>
              </w:rPr>
            </w:pPr>
            <w:r w:rsidRPr="00DF01C8">
              <w:rPr>
                <w:rFonts w:cstheme="minorHAnsi"/>
                <w:sz w:val="20"/>
                <w:szCs w:val="20"/>
              </w:rPr>
              <w:t xml:space="preserve">Discipline procedures? </w:t>
            </w:r>
          </w:p>
          <w:p w14:paraId="75AAD9EB" w14:textId="26B82D2B" w:rsidR="0086281A" w:rsidRPr="00DF01C8"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r w:rsidRPr="00DF01C8">
              <w:rPr>
                <w:rFonts w:cstheme="minorHAnsi"/>
                <w:i/>
                <w:iCs/>
                <w:sz w:val="20"/>
                <w:szCs w:val="20"/>
              </w:rPr>
              <w:t>[Good practice].</w:t>
            </w:r>
          </w:p>
        </w:tc>
        <w:tc>
          <w:tcPr>
            <w:tcW w:w="501" w:type="dxa"/>
          </w:tcPr>
          <w:p w14:paraId="36770E5F"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106F320C"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14DFC08B"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27F33631" w14:textId="77777777" w:rsidTr="00B9322D">
        <w:tc>
          <w:tcPr>
            <w:tcW w:w="560" w:type="dxa"/>
            <w:shd w:val="clear" w:color="auto" w:fill="E9F1EF" w:themeFill="accent6" w:themeFillTint="33"/>
          </w:tcPr>
          <w:p w14:paraId="6717E33B" w14:textId="02A98D9C" w:rsidR="0086281A" w:rsidRPr="00DF01C8" w:rsidRDefault="0086281A" w:rsidP="0086281A">
            <w:pPr>
              <w:pStyle w:val="Text"/>
              <w:spacing w:before="120" w:after="120"/>
              <w:rPr>
                <w:rFonts w:asciiTheme="minorHAnsi" w:hAnsiTheme="minorHAnsi"/>
                <w:sz w:val="20"/>
              </w:rPr>
            </w:pPr>
            <w:r w:rsidRPr="00DF01C8">
              <w:rPr>
                <w:rFonts w:asciiTheme="minorHAnsi" w:hAnsiTheme="minorHAnsi"/>
                <w:sz w:val="20"/>
              </w:rPr>
              <w:br w:type="page"/>
            </w:r>
            <w:r w:rsidRPr="00DF01C8">
              <w:rPr>
                <w:rFonts w:asciiTheme="minorHAnsi" w:hAnsiTheme="minorHAnsi"/>
                <w:sz w:val="20"/>
              </w:rPr>
              <w:br w:type="page"/>
              <w:t>17</w:t>
            </w:r>
          </w:p>
        </w:tc>
        <w:tc>
          <w:tcPr>
            <w:tcW w:w="11503" w:type="dxa"/>
          </w:tcPr>
          <w:p w14:paraId="351EF18E" w14:textId="77777777" w:rsidR="0086281A" w:rsidRPr="00DF01C8" w:rsidRDefault="0086281A" w:rsidP="0086281A">
            <w:pPr>
              <w:pStyle w:val="Text"/>
              <w:spacing w:before="120" w:after="120"/>
              <w:rPr>
                <w:rFonts w:asciiTheme="minorHAnsi" w:hAnsiTheme="minorHAnsi"/>
                <w:sz w:val="20"/>
              </w:rPr>
            </w:pPr>
            <w:r w:rsidRPr="00DF01C8">
              <w:rPr>
                <w:rFonts w:asciiTheme="minorHAnsi" w:hAnsiTheme="minorHAnsi"/>
                <w:sz w:val="20"/>
              </w:rPr>
              <w:t>Does the board ensure all procedures and practices relating to the stand-down/suspension/exclusion and/or expulsion of any student are implemented in accordance with the relevant provisions of the Education and Training Act 2020, the Education Stand-down, Suspensions, Exclusions, and Expulsion Rules 1999 and guidance issued by the Ministry of Education? [sections 78 to 89 E&amp;T Act 2020].</w:t>
            </w:r>
          </w:p>
          <w:p w14:paraId="1A7539CF" w14:textId="7F25B5C4" w:rsidR="0086281A" w:rsidRPr="00DF01C8" w:rsidRDefault="00147E9B" w:rsidP="0086281A">
            <w:pPr>
              <w:pStyle w:val="Header"/>
              <w:widowControl w:val="0"/>
              <w:tabs>
                <w:tab w:val="clear" w:pos="4513"/>
                <w:tab w:val="clear" w:pos="9026"/>
                <w:tab w:val="center" w:pos="4153"/>
                <w:tab w:val="right" w:pos="8306"/>
              </w:tabs>
              <w:spacing w:before="120" w:after="120"/>
              <w:rPr>
                <w:rFonts w:cstheme="minorHAnsi"/>
                <w:sz w:val="20"/>
                <w:szCs w:val="20"/>
              </w:rPr>
            </w:pPr>
            <w:hyperlink r:id="rId30" w:history="1">
              <w:r w:rsidR="0086281A" w:rsidRPr="00DF01C8">
                <w:rPr>
                  <w:rFonts w:cstheme="minorHAnsi"/>
                  <w:color w:val="0000FF"/>
                  <w:sz w:val="20"/>
                  <w:szCs w:val="20"/>
                  <w:lang w:eastAsia="en-NZ"/>
                </w:rPr>
                <w:t>78 Purpose of sections 79 to 89</w:t>
              </w:r>
            </w:hyperlink>
          </w:p>
        </w:tc>
        <w:tc>
          <w:tcPr>
            <w:tcW w:w="501" w:type="dxa"/>
          </w:tcPr>
          <w:p w14:paraId="1E3778D7"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5123A440"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5F61046A"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DF01C8" w:rsidRPr="00DF01C8" w14:paraId="346A9CFC" w14:textId="77777777" w:rsidTr="00B9322D">
        <w:tc>
          <w:tcPr>
            <w:tcW w:w="560" w:type="dxa"/>
            <w:vMerge w:val="restart"/>
            <w:shd w:val="clear" w:color="auto" w:fill="E9F1EF" w:themeFill="accent6" w:themeFillTint="33"/>
          </w:tcPr>
          <w:p w14:paraId="3872CDEB" w14:textId="4B97A2DF" w:rsidR="00DF01C8" w:rsidRPr="00DF01C8" w:rsidRDefault="00DF01C8" w:rsidP="0086281A">
            <w:pPr>
              <w:pStyle w:val="Text"/>
              <w:spacing w:before="120" w:after="120"/>
              <w:rPr>
                <w:rFonts w:asciiTheme="minorHAnsi" w:hAnsiTheme="minorHAnsi"/>
                <w:sz w:val="20"/>
              </w:rPr>
            </w:pPr>
            <w:r w:rsidRPr="00DF01C8">
              <w:rPr>
                <w:rFonts w:asciiTheme="minorHAnsi" w:hAnsiTheme="minorHAnsi"/>
                <w:sz w:val="20"/>
              </w:rPr>
              <w:t>27</w:t>
            </w:r>
          </w:p>
        </w:tc>
        <w:tc>
          <w:tcPr>
            <w:tcW w:w="13368" w:type="dxa"/>
            <w:gridSpan w:val="4"/>
            <w:shd w:val="clear" w:color="auto" w:fill="E9F1EF" w:themeFill="accent6" w:themeFillTint="33"/>
          </w:tcPr>
          <w:p w14:paraId="75A77619" w14:textId="14D589C8"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sz w:val="20"/>
                <w:szCs w:val="20"/>
              </w:rPr>
              <w:t>Has the board ensured that its policies, practices and procedures on surrender and retention of property and searches of students by the principal, teachers and authorised staff members under sections 105 to 114, Part 3, Subpart 4 of the Education and Training Act 2020:</w:t>
            </w:r>
          </w:p>
        </w:tc>
      </w:tr>
      <w:tr w:rsidR="0086281A" w:rsidRPr="00DF01C8" w14:paraId="29F4493C" w14:textId="77777777" w:rsidTr="00B9322D">
        <w:tc>
          <w:tcPr>
            <w:tcW w:w="560" w:type="dxa"/>
            <w:vMerge/>
            <w:shd w:val="clear" w:color="auto" w:fill="E9F1EF" w:themeFill="accent6" w:themeFillTint="33"/>
          </w:tcPr>
          <w:p w14:paraId="2FA09712" w14:textId="77777777" w:rsidR="0086281A" w:rsidRPr="00DF01C8" w:rsidRDefault="0086281A" w:rsidP="0086281A">
            <w:pPr>
              <w:pStyle w:val="Text"/>
              <w:spacing w:before="120" w:after="120"/>
              <w:rPr>
                <w:rFonts w:asciiTheme="minorHAnsi" w:hAnsiTheme="minorHAnsi"/>
                <w:sz w:val="20"/>
              </w:rPr>
            </w:pPr>
          </w:p>
        </w:tc>
        <w:tc>
          <w:tcPr>
            <w:tcW w:w="11503" w:type="dxa"/>
          </w:tcPr>
          <w:p w14:paraId="3ED05698" w14:textId="6D795F50" w:rsidR="0086281A" w:rsidRPr="00DF01C8" w:rsidRDefault="0086281A" w:rsidP="0086281A">
            <w:pPr>
              <w:pStyle w:val="Header"/>
              <w:widowControl w:val="0"/>
              <w:numPr>
                <w:ilvl w:val="0"/>
                <w:numId w:val="11"/>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comply with the *Rules regulating the practice and procedure made by the Secretary for Education under s.113? and</w:t>
            </w:r>
          </w:p>
        </w:tc>
        <w:tc>
          <w:tcPr>
            <w:tcW w:w="501" w:type="dxa"/>
          </w:tcPr>
          <w:p w14:paraId="5996E2E1"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0C8AAD87"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3F2FDB13"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5DE8E33F" w14:textId="77777777" w:rsidTr="00B9322D">
        <w:tc>
          <w:tcPr>
            <w:tcW w:w="560" w:type="dxa"/>
            <w:vMerge/>
            <w:shd w:val="clear" w:color="auto" w:fill="E9F1EF" w:themeFill="accent6" w:themeFillTint="33"/>
          </w:tcPr>
          <w:p w14:paraId="1BAA5AC4" w14:textId="77777777" w:rsidR="0086281A" w:rsidRPr="00DF01C8" w:rsidRDefault="0086281A" w:rsidP="0086281A">
            <w:pPr>
              <w:pStyle w:val="Text"/>
              <w:spacing w:before="120" w:after="120"/>
              <w:rPr>
                <w:rFonts w:asciiTheme="minorHAnsi" w:hAnsiTheme="minorHAnsi"/>
                <w:sz w:val="20"/>
              </w:rPr>
            </w:pPr>
          </w:p>
        </w:tc>
        <w:tc>
          <w:tcPr>
            <w:tcW w:w="11503" w:type="dxa"/>
          </w:tcPr>
          <w:p w14:paraId="7168CE1E" w14:textId="1508EBA8" w:rsidR="0086281A" w:rsidRPr="00DF01C8" w:rsidRDefault="0086281A" w:rsidP="0086281A">
            <w:pPr>
              <w:pStyle w:val="Header"/>
              <w:widowControl w:val="0"/>
              <w:numPr>
                <w:ilvl w:val="0"/>
                <w:numId w:val="11"/>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have regard to the guidelines issued by the Secretary for Education under s.114 for the exercise of their powers and functions under sections 105 to 114?</w:t>
            </w:r>
          </w:p>
        </w:tc>
        <w:tc>
          <w:tcPr>
            <w:tcW w:w="501" w:type="dxa"/>
          </w:tcPr>
          <w:p w14:paraId="5CB84896"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24C58DB7"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49DA7C8C"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6DB3520A" w14:textId="77777777" w:rsidTr="00B9322D">
        <w:tc>
          <w:tcPr>
            <w:tcW w:w="560" w:type="dxa"/>
            <w:vMerge/>
            <w:shd w:val="clear" w:color="auto" w:fill="E9F1EF" w:themeFill="accent6" w:themeFillTint="33"/>
          </w:tcPr>
          <w:p w14:paraId="723E6F34" w14:textId="77777777" w:rsidR="0086281A" w:rsidRPr="00DF01C8" w:rsidRDefault="0086281A" w:rsidP="0086281A">
            <w:pPr>
              <w:pStyle w:val="Text"/>
              <w:spacing w:before="120" w:after="120"/>
              <w:rPr>
                <w:rFonts w:asciiTheme="minorHAnsi" w:hAnsiTheme="minorHAnsi"/>
                <w:sz w:val="20"/>
              </w:rPr>
            </w:pPr>
          </w:p>
        </w:tc>
        <w:tc>
          <w:tcPr>
            <w:tcW w:w="13368" w:type="dxa"/>
            <w:gridSpan w:val="4"/>
          </w:tcPr>
          <w:p w14:paraId="67F5FAC5" w14:textId="77777777" w:rsidR="0086281A" w:rsidRPr="00DF01C8" w:rsidRDefault="0086281A" w:rsidP="0086281A">
            <w:pPr>
              <w:pStyle w:val="Text"/>
              <w:spacing w:before="120" w:after="120"/>
              <w:jc w:val="left"/>
              <w:rPr>
                <w:rFonts w:asciiTheme="minorHAnsi" w:hAnsiTheme="minorHAnsi"/>
                <w:sz w:val="20"/>
              </w:rPr>
            </w:pPr>
            <w:r w:rsidRPr="00DF01C8">
              <w:rPr>
                <w:rFonts w:asciiTheme="minorHAnsi" w:hAnsiTheme="minorHAnsi"/>
                <w:sz w:val="20"/>
              </w:rPr>
              <w:t xml:space="preserve">[Note: refer to </w:t>
            </w:r>
            <w:hyperlink r:id="rId31" w:history="1">
              <w:r w:rsidRPr="00DF01C8">
                <w:rPr>
                  <w:rStyle w:val="Hyperlink"/>
                  <w:rFonts w:asciiTheme="minorHAnsi" w:hAnsiTheme="minorHAnsi"/>
                  <w:sz w:val="20"/>
                </w:rPr>
                <w:t>www.legislation.govt.nz</w:t>
              </w:r>
            </w:hyperlink>
            <w:r w:rsidRPr="00DF01C8">
              <w:rPr>
                <w:rFonts w:asciiTheme="minorHAnsi" w:hAnsiTheme="minorHAnsi"/>
                <w:sz w:val="20"/>
              </w:rPr>
              <w:t xml:space="preserve"> for sections 105 to 114 Part 3,  [Subpart 4] of the Education and Training Act 2020 and the *Education (Surrender, Retention, and Search) Rules 2013; </w:t>
            </w:r>
            <w:hyperlink r:id="rId32" w:history="1">
              <w:r w:rsidRPr="00DF01C8">
                <w:rPr>
                  <w:rStyle w:val="Hyperlink"/>
                  <w:rFonts w:asciiTheme="minorHAnsi" w:hAnsiTheme="minorHAnsi"/>
                  <w:sz w:val="20"/>
                </w:rPr>
                <w:t>www.education.govt.nz</w:t>
              </w:r>
            </w:hyperlink>
            <w:r w:rsidRPr="00DF01C8">
              <w:rPr>
                <w:rFonts w:asciiTheme="minorHAnsi" w:hAnsiTheme="minorHAnsi"/>
                <w:sz w:val="20"/>
              </w:rPr>
              <w:t xml:space="preserve"> for guidelines issued by the Secretary for Education]. This Rules continue to apply under Schedule 1, clause 4 of the E&amp;T Act 2020.</w:t>
            </w:r>
          </w:p>
          <w:p w14:paraId="62A24748" w14:textId="77777777" w:rsidR="0086281A" w:rsidRPr="00DF01C8" w:rsidRDefault="00147E9B" w:rsidP="0086281A">
            <w:pPr>
              <w:pStyle w:val="Text"/>
              <w:spacing w:before="120" w:after="120"/>
              <w:jc w:val="left"/>
              <w:rPr>
                <w:rFonts w:asciiTheme="minorHAnsi" w:hAnsiTheme="minorHAnsi"/>
                <w:sz w:val="20"/>
              </w:rPr>
            </w:pPr>
            <w:hyperlink r:id="rId33" w:tgtFrame="_blank" w:history="1">
              <w:r w:rsidR="0086281A" w:rsidRPr="00DF01C8">
                <w:rPr>
                  <w:rStyle w:val="Hyperlink"/>
                  <w:rFonts w:asciiTheme="minorHAnsi" w:hAnsiTheme="minorHAnsi"/>
                  <w:sz w:val="20"/>
                </w:rPr>
                <w:t>Education (Surrender, Retention and Search) Rules 2013</w:t>
              </w:r>
            </w:hyperlink>
          </w:p>
          <w:p w14:paraId="06958EB2" w14:textId="77777777" w:rsidR="0086281A" w:rsidRPr="00DF01C8" w:rsidRDefault="00147E9B" w:rsidP="0086281A">
            <w:pPr>
              <w:pStyle w:val="Text"/>
              <w:spacing w:before="120" w:after="120"/>
              <w:jc w:val="left"/>
              <w:rPr>
                <w:rFonts w:asciiTheme="minorHAnsi" w:hAnsiTheme="minorHAnsi"/>
                <w:sz w:val="20"/>
              </w:rPr>
            </w:pPr>
            <w:hyperlink r:id="rId34" w:tgtFrame="_blank" w:history="1">
              <w:r w:rsidR="0086281A" w:rsidRPr="00DF01C8">
                <w:rPr>
                  <w:rStyle w:val="Hyperlink"/>
                  <w:rFonts w:asciiTheme="minorHAnsi" w:hAnsiTheme="minorHAnsi"/>
                  <w:sz w:val="20"/>
                </w:rPr>
                <w:t>Guidelines for the surrender and retention of property and searches</w:t>
              </w:r>
            </w:hyperlink>
            <w:r w:rsidR="0086281A" w:rsidRPr="00DF01C8">
              <w:rPr>
                <w:rFonts w:asciiTheme="minorHAnsi" w:hAnsiTheme="minorHAnsi"/>
                <w:sz w:val="20"/>
              </w:rPr>
              <w:t xml:space="preserve"> </w:t>
            </w:r>
          </w:p>
          <w:p w14:paraId="757D9468" w14:textId="21EC8A60" w:rsidR="0086281A" w:rsidRPr="00DF01C8" w:rsidRDefault="00147E9B" w:rsidP="0086281A">
            <w:pPr>
              <w:pStyle w:val="Text"/>
              <w:spacing w:before="120" w:after="120"/>
              <w:rPr>
                <w:rFonts w:asciiTheme="minorHAnsi" w:hAnsiTheme="minorHAnsi"/>
                <w:sz w:val="20"/>
              </w:rPr>
            </w:pPr>
            <w:hyperlink r:id="rId35" w:history="1">
              <w:r w:rsidR="0086281A" w:rsidRPr="00DF01C8">
                <w:rPr>
                  <w:rStyle w:val="Hyperlink"/>
                  <w:rFonts w:asciiTheme="minorHAnsi" w:hAnsiTheme="minorHAnsi"/>
                  <w:sz w:val="20"/>
                </w:rPr>
                <w:t>Subpart 4—Searches and surrender of property</w:t>
              </w:r>
            </w:hyperlink>
          </w:p>
        </w:tc>
      </w:tr>
    </w:tbl>
    <w:p w14:paraId="3C7B075E" w14:textId="77777777" w:rsidR="00D22A63" w:rsidRDefault="00D22A63" w:rsidP="004A0A70">
      <w:pPr>
        <w:sectPr w:rsidR="00D22A63" w:rsidSect="00A446D1">
          <w:pgSz w:w="16838" w:h="11906" w:orient="landscape"/>
          <w:pgMar w:top="1440" w:right="1440" w:bottom="1440" w:left="1440" w:header="708" w:footer="708" w:gutter="0"/>
          <w:cols w:space="708"/>
          <w:docGrid w:linePitch="360"/>
        </w:sectPr>
      </w:pPr>
    </w:p>
    <w:p w14:paraId="4C5348FB" w14:textId="4304A17C" w:rsidR="000D7867" w:rsidRPr="005031BC" w:rsidRDefault="000D7867" w:rsidP="001E035E">
      <w:pPr>
        <w:pStyle w:val="Heading1"/>
      </w:pPr>
      <w:bookmarkStart w:id="23" w:name="_Toc49935500"/>
      <w:bookmarkStart w:id="24" w:name="_Toc62814663"/>
      <w:r w:rsidRPr="005031BC">
        <w:lastRenderedPageBreak/>
        <w:t>Physical Restraint - 7, 31</w:t>
      </w:r>
      <w:bookmarkEnd w:id="23"/>
      <w:r w:rsidRPr="005031BC">
        <w:t xml:space="preserve"> </w:t>
      </w:r>
      <w:r w:rsidR="00147E9B">
        <w:t xml:space="preserve"> </w:t>
      </w:r>
      <w:bookmarkEnd w:id="2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1"/>
        <w:gridCol w:w="501"/>
        <w:gridCol w:w="544"/>
        <w:gridCol w:w="822"/>
      </w:tblGrid>
      <w:tr w:rsidR="000D7867" w:rsidRPr="00DF01C8" w14:paraId="5321D0C2" w14:textId="77777777" w:rsidTr="005031BC">
        <w:trPr>
          <w:tblHeader/>
        </w:trPr>
        <w:tc>
          <w:tcPr>
            <w:tcW w:w="12061" w:type="dxa"/>
            <w:gridSpan w:val="2"/>
            <w:shd w:val="clear" w:color="auto" w:fill="D3E4E0" w:themeFill="accent6" w:themeFillTint="66"/>
          </w:tcPr>
          <w:p w14:paraId="326F79A7" w14:textId="77777777" w:rsidR="000D7867" w:rsidRPr="00DF01C8" w:rsidRDefault="000D7867" w:rsidP="001731B7">
            <w:pPr>
              <w:spacing w:before="120" w:after="120"/>
              <w:rPr>
                <w:rFonts w:cstheme="minorHAnsi"/>
                <w:b/>
                <w:sz w:val="20"/>
                <w:szCs w:val="20"/>
              </w:rPr>
            </w:pPr>
            <w:r w:rsidRPr="00DF01C8">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799AC76B" w14:textId="77777777" w:rsidR="000D7867" w:rsidRPr="00DF01C8" w:rsidRDefault="000D7867" w:rsidP="001731B7">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Cs/>
                <w:sz w:val="20"/>
                <w:szCs w:val="20"/>
              </w:rPr>
              <w:t>Yes</w:t>
            </w:r>
          </w:p>
        </w:tc>
        <w:tc>
          <w:tcPr>
            <w:tcW w:w="544" w:type="dxa"/>
            <w:shd w:val="clear" w:color="auto" w:fill="D3E4E0" w:themeFill="accent6" w:themeFillTint="66"/>
          </w:tcPr>
          <w:p w14:paraId="41E14636" w14:textId="77777777" w:rsidR="000D7867" w:rsidRPr="00DF01C8" w:rsidRDefault="000D7867" w:rsidP="001731B7">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Cs/>
                <w:sz w:val="20"/>
                <w:szCs w:val="20"/>
              </w:rPr>
              <w:t>No</w:t>
            </w:r>
          </w:p>
        </w:tc>
        <w:tc>
          <w:tcPr>
            <w:tcW w:w="822" w:type="dxa"/>
            <w:shd w:val="clear" w:color="auto" w:fill="D3E4E0" w:themeFill="accent6" w:themeFillTint="66"/>
          </w:tcPr>
          <w:p w14:paraId="7A4F66A5" w14:textId="77777777" w:rsidR="000D7867" w:rsidRPr="00DF01C8" w:rsidRDefault="000D7867" w:rsidP="001731B7">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Cs/>
                <w:sz w:val="20"/>
                <w:szCs w:val="20"/>
              </w:rPr>
              <w:t>Unsure</w:t>
            </w:r>
          </w:p>
        </w:tc>
      </w:tr>
      <w:tr w:rsidR="0086281A" w:rsidRPr="00DF01C8" w14:paraId="1340AD03" w14:textId="3F0B28D1" w:rsidTr="005031BC">
        <w:trPr>
          <w:trHeight w:val="368"/>
        </w:trPr>
        <w:tc>
          <w:tcPr>
            <w:tcW w:w="560" w:type="dxa"/>
            <w:vMerge w:val="restart"/>
            <w:shd w:val="clear" w:color="auto" w:fill="E9F1EF" w:themeFill="accent6" w:themeFillTint="33"/>
          </w:tcPr>
          <w:p w14:paraId="2668F7BF" w14:textId="6A163490" w:rsidR="0086281A" w:rsidRPr="00DF01C8" w:rsidRDefault="0086281A" w:rsidP="0086281A">
            <w:pPr>
              <w:pStyle w:val="Header"/>
              <w:spacing w:before="120" w:after="120"/>
              <w:rPr>
                <w:rFonts w:cstheme="minorHAnsi"/>
                <w:sz w:val="20"/>
                <w:szCs w:val="20"/>
              </w:rPr>
            </w:pPr>
            <w:r w:rsidRPr="00DF01C8">
              <w:rPr>
                <w:rFonts w:cstheme="minorHAnsi"/>
                <w:sz w:val="20"/>
                <w:szCs w:val="20"/>
              </w:rPr>
              <w:t>7</w:t>
            </w:r>
          </w:p>
        </w:tc>
        <w:tc>
          <w:tcPr>
            <w:tcW w:w="11501" w:type="dxa"/>
            <w:shd w:val="clear" w:color="auto" w:fill="E9F1EF" w:themeFill="accent6" w:themeFillTint="33"/>
          </w:tcPr>
          <w:p w14:paraId="4EE0704A" w14:textId="59FBB962" w:rsidR="0086281A" w:rsidRPr="00DF01C8" w:rsidRDefault="0086281A"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iCs w:val="0"/>
                <w:sz w:val="20"/>
                <w:szCs w:val="20"/>
                <w:lang w:val="en-US"/>
              </w:rPr>
              <w:t xml:space="preserve">Does the board have </w:t>
            </w:r>
            <w:r w:rsidRPr="00DF01C8">
              <w:rPr>
                <w:rFonts w:asciiTheme="minorHAnsi" w:hAnsiTheme="minorHAnsi" w:cstheme="minorHAnsi"/>
                <w:b/>
                <w:i w:val="0"/>
                <w:iCs w:val="0"/>
                <w:sz w:val="20"/>
                <w:szCs w:val="20"/>
              </w:rPr>
              <w:t>health and safety policies, and procedures/guidelines/practices linked to:</w:t>
            </w:r>
          </w:p>
        </w:tc>
        <w:tc>
          <w:tcPr>
            <w:tcW w:w="501" w:type="dxa"/>
            <w:shd w:val="clear" w:color="auto" w:fill="E9F1EF" w:themeFill="accent6" w:themeFillTint="33"/>
          </w:tcPr>
          <w:p w14:paraId="1FB7C5C0"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4" w:type="dxa"/>
            <w:shd w:val="clear" w:color="auto" w:fill="E9F1EF" w:themeFill="accent6" w:themeFillTint="33"/>
          </w:tcPr>
          <w:p w14:paraId="4561C553"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2" w:type="dxa"/>
            <w:shd w:val="clear" w:color="auto" w:fill="E9F1EF" w:themeFill="accent6" w:themeFillTint="33"/>
          </w:tcPr>
          <w:p w14:paraId="2A29B3C4"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427BCEBB" w14:textId="77777777" w:rsidTr="005031BC">
        <w:trPr>
          <w:trHeight w:val="1089"/>
        </w:trPr>
        <w:tc>
          <w:tcPr>
            <w:tcW w:w="560" w:type="dxa"/>
            <w:vMerge/>
            <w:shd w:val="clear" w:color="auto" w:fill="E9F1EF" w:themeFill="accent6" w:themeFillTint="33"/>
          </w:tcPr>
          <w:p w14:paraId="4AFB5E8C" w14:textId="2DF6A49F" w:rsidR="0086281A" w:rsidRPr="00DF01C8" w:rsidRDefault="0086281A" w:rsidP="0086281A">
            <w:pPr>
              <w:pStyle w:val="Header"/>
              <w:spacing w:before="120" w:after="120"/>
              <w:rPr>
                <w:rFonts w:cstheme="minorHAnsi"/>
                <w:sz w:val="20"/>
                <w:szCs w:val="20"/>
              </w:rPr>
            </w:pPr>
          </w:p>
        </w:tc>
        <w:tc>
          <w:tcPr>
            <w:tcW w:w="11501" w:type="dxa"/>
          </w:tcPr>
          <w:p w14:paraId="486A0370" w14:textId="77777777" w:rsidR="0086281A" w:rsidRPr="00DF01C8" w:rsidRDefault="0086281A" w:rsidP="0086281A">
            <w:pPr>
              <w:pStyle w:val="Header"/>
              <w:spacing w:before="120" w:after="120"/>
              <w:rPr>
                <w:rFonts w:cstheme="minorHAnsi"/>
                <w:sz w:val="20"/>
                <w:szCs w:val="20"/>
              </w:rPr>
            </w:pPr>
            <w:r w:rsidRPr="00DF01C8">
              <w:rPr>
                <w:rFonts w:cstheme="minorHAnsi"/>
                <w:sz w:val="20"/>
                <w:szCs w:val="20"/>
              </w:rPr>
              <w:t>Prohibiting the use of force? (corporal punishment)</w:t>
            </w:r>
          </w:p>
          <w:p w14:paraId="2612C9F0" w14:textId="77777777" w:rsidR="0086281A" w:rsidRPr="00DF01C8" w:rsidRDefault="0086281A" w:rsidP="0086281A">
            <w:pPr>
              <w:pStyle w:val="Header"/>
              <w:spacing w:before="120" w:after="120"/>
              <w:rPr>
                <w:rFonts w:cstheme="minorHAnsi"/>
                <w:i/>
                <w:iCs/>
                <w:sz w:val="20"/>
                <w:szCs w:val="20"/>
              </w:rPr>
            </w:pPr>
            <w:r w:rsidRPr="00DF01C8">
              <w:rPr>
                <w:rFonts w:cstheme="minorHAnsi"/>
                <w:i/>
                <w:iCs/>
                <w:sz w:val="20"/>
                <w:szCs w:val="20"/>
              </w:rPr>
              <w:t>[section 98 Education and Training Act 2020].</w:t>
            </w:r>
          </w:p>
          <w:p w14:paraId="2866F42E" w14:textId="39D9C565" w:rsidR="0086281A" w:rsidRPr="00DF01C8" w:rsidRDefault="0086281A" w:rsidP="0086281A">
            <w:pPr>
              <w:rPr>
                <w:rFonts w:cstheme="minorHAnsi"/>
                <w:sz w:val="20"/>
                <w:szCs w:val="20"/>
              </w:rPr>
            </w:pPr>
            <w:r w:rsidRPr="00DF01C8">
              <w:rPr>
                <w:rFonts w:cstheme="minorHAnsi"/>
                <w:color w:val="0000FF"/>
                <w:sz w:val="20"/>
                <w:szCs w:val="20"/>
                <w:lang w:eastAsia="en-NZ"/>
              </w:rPr>
              <w:t xml:space="preserve">98 </w:t>
            </w:r>
            <w:hyperlink r:id="rId36" w:history="1">
              <w:r w:rsidRPr="00DF01C8">
                <w:rPr>
                  <w:rFonts w:cstheme="minorHAnsi"/>
                  <w:color w:val="0000FF"/>
                  <w:sz w:val="20"/>
                  <w:szCs w:val="20"/>
                  <w:lang w:eastAsia="en-NZ"/>
                </w:rPr>
                <w:t>Prohibition on corporal punishment and seclusion in registered schools</w:t>
              </w:r>
            </w:hyperlink>
          </w:p>
        </w:tc>
        <w:tc>
          <w:tcPr>
            <w:tcW w:w="501" w:type="dxa"/>
          </w:tcPr>
          <w:p w14:paraId="10B261F4"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4" w:type="dxa"/>
          </w:tcPr>
          <w:p w14:paraId="26648DEE"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2" w:type="dxa"/>
          </w:tcPr>
          <w:p w14:paraId="7AA5B774"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DF01C8" w:rsidRPr="00DF01C8" w14:paraId="55240383" w14:textId="77777777" w:rsidTr="005031BC">
        <w:tc>
          <w:tcPr>
            <w:tcW w:w="560" w:type="dxa"/>
            <w:vMerge w:val="restart"/>
            <w:shd w:val="clear" w:color="auto" w:fill="E9F1EF" w:themeFill="accent6" w:themeFillTint="33"/>
          </w:tcPr>
          <w:p w14:paraId="333A15AC" w14:textId="3139EC21" w:rsidR="00DF01C8" w:rsidRPr="00DF01C8" w:rsidRDefault="00DF01C8" w:rsidP="0086281A">
            <w:pPr>
              <w:pStyle w:val="Text"/>
              <w:spacing w:before="120" w:after="120"/>
              <w:rPr>
                <w:rFonts w:asciiTheme="minorHAnsi" w:hAnsiTheme="minorHAnsi"/>
                <w:sz w:val="20"/>
              </w:rPr>
            </w:pPr>
            <w:r w:rsidRPr="00DF01C8">
              <w:rPr>
                <w:rFonts w:asciiTheme="minorHAnsi" w:hAnsiTheme="minorHAnsi"/>
                <w:sz w:val="20"/>
              </w:rPr>
              <w:t>31</w:t>
            </w:r>
          </w:p>
        </w:tc>
        <w:tc>
          <w:tcPr>
            <w:tcW w:w="13368" w:type="dxa"/>
            <w:gridSpan w:val="4"/>
            <w:shd w:val="clear" w:color="auto" w:fill="E9F1EF" w:themeFill="accent6" w:themeFillTint="33"/>
          </w:tcPr>
          <w:p w14:paraId="1624813D" w14:textId="77777777" w:rsidR="00DF01C8" w:rsidRPr="00DF01C8" w:rsidRDefault="00DF01C8" w:rsidP="0086281A">
            <w:pPr>
              <w:pStyle w:val="Header"/>
              <w:spacing w:before="120" w:after="120"/>
              <w:rPr>
                <w:rFonts w:cstheme="minorHAnsi"/>
                <w:b/>
                <w:sz w:val="20"/>
                <w:szCs w:val="20"/>
              </w:rPr>
            </w:pPr>
            <w:r w:rsidRPr="00DF01C8">
              <w:rPr>
                <w:rFonts w:cstheme="minorHAnsi"/>
                <w:b/>
                <w:sz w:val="20"/>
                <w:szCs w:val="20"/>
              </w:rPr>
              <w:t xml:space="preserve">Physical restraint Rules* </w:t>
            </w:r>
          </w:p>
          <w:p w14:paraId="3E797901" w14:textId="117EAD12" w:rsidR="00DF01C8" w:rsidRPr="00DF01C8" w:rsidRDefault="00DF01C8" w:rsidP="0086281A">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
                <w:i w:val="0"/>
                <w:sz w:val="20"/>
                <w:szCs w:val="20"/>
              </w:rPr>
              <w:t>Has the school board ensured that the following documents are available for inspection at the school:</w:t>
            </w:r>
          </w:p>
        </w:tc>
      </w:tr>
      <w:tr w:rsidR="00DF01C8" w:rsidRPr="00DF01C8" w14:paraId="4A5601B7" w14:textId="77777777" w:rsidTr="005031BC">
        <w:tc>
          <w:tcPr>
            <w:tcW w:w="560" w:type="dxa"/>
            <w:vMerge/>
            <w:shd w:val="clear" w:color="auto" w:fill="E9F1EF" w:themeFill="accent6" w:themeFillTint="33"/>
          </w:tcPr>
          <w:p w14:paraId="61A7A4DC" w14:textId="77777777" w:rsidR="00DF01C8" w:rsidRPr="00DF01C8" w:rsidRDefault="00DF01C8" w:rsidP="0086281A">
            <w:pPr>
              <w:pStyle w:val="Text"/>
              <w:spacing w:before="120" w:after="120"/>
              <w:rPr>
                <w:rFonts w:asciiTheme="minorHAnsi" w:hAnsiTheme="minorHAnsi"/>
                <w:sz w:val="20"/>
              </w:rPr>
            </w:pPr>
          </w:p>
        </w:tc>
        <w:tc>
          <w:tcPr>
            <w:tcW w:w="11501" w:type="dxa"/>
          </w:tcPr>
          <w:p w14:paraId="776C77D1" w14:textId="688F87C1" w:rsidR="00DF01C8" w:rsidRPr="00DF01C8" w:rsidRDefault="00DF01C8" w:rsidP="0086281A">
            <w:pPr>
              <w:pStyle w:val="ListParagraph"/>
              <w:numPr>
                <w:ilvl w:val="0"/>
                <w:numId w:val="12"/>
              </w:numPr>
              <w:rPr>
                <w:rFonts w:cstheme="minorHAnsi"/>
                <w:sz w:val="20"/>
                <w:szCs w:val="20"/>
              </w:rPr>
            </w:pPr>
            <w:r w:rsidRPr="00DF01C8">
              <w:rPr>
                <w:rFonts w:cstheme="minorHAnsi"/>
                <w:sz w:val="20"/>
                <w:szCs w:val="20"/>
              </w:rPr>
              <w:t>Guidelines issued by the MOE on the practice and procedure to be followed in relation to physical restraint by authorised staff</w:t>
            </w:r>
          </w:p>
        </w:tc>
        <w:tc>
          <w:tcPr>
            <w:tcW w:w="501" w:type="dxa"/>
          </w:tcPr>
          <w:p w14:paraId="173D7C5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CD819B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95EF12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5931400" w14:textId="77777777" w:rsidTr="005031BC">
        <w:tc>
          <w:tcPr>
            <w:tcW w:w="560" w:type="dxa"/>
            <w:vMerge/>
            <w:shd w:val="clear" w:color="auto" w:fill="E9F1EF" w:themeFill="accent6" w:themeFillTint="33"/>
          </w:tcPr>
          <w:p w14:paraId="608CAB43" w14:textId="77777777" w:rsidR="00DF01C8" w:rsidRPr="00DF01C8" w:rsidRDefault="00DF01C8" w:rsidP="0086281A">
            <w:pPr>
              <w:pStyle w:val="Text"/>
              <w:spacing w:before="120" w:after="120"/>
              <w:rPr>
                <w:rFonts w:asciiTheme="minorHAnsi" w:hAnsiTheme="minorHAnsi"/>
                <w:sz w:val="20"/>
              </w:rPr>
            </w:pPr>
          </w:p>
        </w:tc>
        <w:tc>
          <w:tcPr>
            <w:tcW w:w="11501" w:type="dxa"/>
          </w:tcPr>
          <w:p w14:paraId="0F9304C1" w14:textId="6557E52E"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the names and position of authorised staff  [Clause 4]</w:t>
            </w:r>
          </w:p>
        </w:tc>
        <w:tc>
          <w:tcPr>
            <w:tcW w:w="501" w:type="dxa"/>
          </w:tcPr>
          <w:p w14:paraId="162A2AAB"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6AB3B1B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0AB4CFC3"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487A8FE8" w14:textId="77777777" w:rsidTr="005031BC">
        <w:tc>
          <w:tcPr>
            <w:tcW w:w="560" w:type="dxa"/>
            <w:vMerge/>
            <w:shd w:val="clear" w:color="auto" w:fill="E9F1EF" w:themeFill="accent6" w:themeFillTint="33"/>
          </w:tcPr>
          <w:p w14:paraId="06732BA1" w14:textId="77777777" w:rsidR="00DF01C8" w:rsidRPr="00DF01C8" w:rsidRDefault="00DF01C8" w:rsidP="0086281A">
            <w:pPr>
              <w:pStyle w:val="Text"/>
              <w:spacing w:before="120" w:after="120"/>
              <w:rPr>
                <w:rFonts w:asciiTheme="minorHAnsi" w:hAnsiTheme="minorHAnsi"/>
                <w:sz w:val="20"/>
              </w:rPr>
            </w:pPr>
          </w:p>
        </w:tc>
        <w:tc>
          <w:tcPr>
            <w:tcW w:w="13368" w:type="dxa"/>
            <w:gridSpan w:val="4"/>
            <w:shd w:val="clear" w:color="auto" w:fill="E9F1EF" w:themeFill="accent6" w:themeFillTint="33"/>
          </w:tcPr>
          <w:p w14:paraId="474BF81F" w14:textId="78000F64"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sz w:val="20"/>
                <w:szCs w:val="20"/>
              </w:rPr>
              <w:t>Has the school board taken appropriate steps:</w:t>
            </w:r>
          </w:p>
        </w:tc>
      </w:tr>
      <w:tr w:rsidR="00DF01C8" w:rsidRPr="00DF01C8" w14:paraId="6B4ADAF5" w14:textId="77777777" w:rsidTr="005031BC">
        <w:tc>
          <w:tcPr>
            <w:tcW w:w="560" w:type="dxa"/>
            <w:vMerge/>
            <w:shd w:val="clear" w:color="auto" w:fill="E9F1EF" w:themeFill="accent6" w:themeFillTint="33"/>
          </w:tcPr>
          <w:p w14:paraId="20EF9E89" w14:textId="77777777" w:rsidR="00DF01C8" w:rsidRPr="00DF01C8" w:rsidRDefault="00DF01C8" w:rsidP="0086281A">
            <w:pPr>
              <w:pStyle w:val="Text"/>
              <w:spacing w:before="120" w:after="120"/>
              <w:rPr>
                <w:rFonts w:asciiTheme="minorHAnsi" w:hAnsiTheme="minorHAnsi"/>
                <w:sz w:val="20"/>
              </w:rPr>
            </w:pPr>
          </w:p>
        </w:tc>
        <w:tc>
          <w:tcPr>
            <w:tcW w:w="11501" w:type="dxa"/>
          </w:tcPr>
          <w:p w14:paraId="23A1ACC9" w14:textId="355B6EEF"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to ensure parents/caregivers are notified if physical restraint is an element in a student’s Individual Behaviour Plan, and how physical restraint will be applied in accordance with the Guidelines, and</w:t>
            </w:r>
          </w:p>
        </w:tc>
        <w:tc>
          <w:tcPr>
            <w:tcW w:w="501" w:type="dxa"/>
          </w:tcPr>
          <w:p w14:paraId="0C6E6BA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03245D8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2523D90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1C43A58F" w14:textId="77777777" w:rsidTr="005031BC">
        <w:tc>
          <w:tcPr>
            <w:tcW w:w="560" w:type="dxa"/>
            <w:vMerge/>
            <w:shd w:val="clear" w:color="auto" w:fill="E9F1EF" w:themeFill="accent6" w:themeFillTint="33"/>
          </w:tcPr>
          <w:p w14:paraId="31BED6ED" w14:textId="77777777" w:rsidR="00DF01C8" w:rsidRPr="00DF01C8" w:rsidRDefault="00DF01C8" w:rsidP="0086281A">
            <w:pPr>
              <w:pStyle w:val="Text"/>
              <w:spacing w:before="120" w:after="120"/>
              <w:rPr>
                <w:rFonts w:asciiTheme="minorHAnsi" w:hAnsiTheme="minorHAnsi"/>
                <w:sz w:val="20"/>
              </w:rPr>
            </w:pPr>
          </w:p>
        </w:tc>
        <w:tc>
          <w:tcPr>
            <w:tcW w:w="11501" w:type="dxa"/>
          </w:tcPr>
          <w:p w14:paraId="0148078F" w14:textId="0FBB8731"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notified as soon as possible on the same day about any incident of physical restraint, including how it was managed in accordance with the Guidelines [Clause 6]</w:t>
            </w:r>
          </w:p>
        </w:tc>
        <w:tc>
          <w:tcPr>
            <w:tcW w:w="501" w:type="dxa"/>
          </w:tcPr>
          <w:p w14:paraId="4356BB0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71522A0D"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8241B9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75865AE5" w14:textId="77777777" w:rsidTr="005031BC">
        <w:tc>
          <w:tcPr>
            <w:tcW w:w="560" w:type="dxa"/>
            <w:vMerge/>
            <w:shd w:val="clear" w:color="auto" w:fill="E9F1EF" w:themeFill="accent6" w:themeFillTint="33"/>
          </w:tcPr>
          <w:p w14:paraId="6A3324DB" w14:textId="77777777" w:rsidR="00DF01C8" w:rsidRPr="00DF01C8" w:rsidRDefault="00DF01C8" w:rsidP="0086281A">
            <w:pPr>
              <w:pStyle w:val="Text"/>
              <w:spacing w:before="120" w:after="120"/>
              <w:rPr>
                <w:rFonts w:asciiTheme="minorHAnsi" w:hAnsiTheme="minorHAnsi"/>
                <w:sz w:val="20"/>
              </w:rPr>
            </w:pPr>
          </w:p>
        </w:tc>
        <w:tc>
          <w:tcPr>
            <w:tcW w:w="11501" w:type="dxa"/>
          </w:tcPr>
          <w:p w14:paraId="4719D175" w14:textId="0E8AB48D"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to ensure that for any student who has been physically restrained and for any staff member who used physical restraint, their physical and psychological wellbeing is monitored for the rest of the school day following the incident of physical restraint</w:t>
            </w:r>
          </w:p>
        </w:tc>
        <w:tc>
          <w:tcPr>
            <w:tcW w:w="501" w:type="dxa"/>
          </w:tcPr>
          <w:p w14:paraId="44853E8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46BDD19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B1F297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2CF21E3E" w14:textId="77777777" w:rsidTr="005031BC">
        <w:tc>
          <w:tcPr>
            <w:tcW w:w="560" w:type="dxa"/>
            <w:vMerge/>
            <w:shd w:val="clear" w:color="auto" w:fill="E9F1EF" w:themeFill="accent6" w:themeFillTint="33"/>
          </w:tcPr>
          <w:p w14:paraId="024CF99B" w14:textId="77777777" w:rsidR="00DF01C8" w:rsidRPr="00DF01C8" w:rsidRDefault="00DF01C8" w:rsidP="0086281A">
            <w:pPr>
              <w:pStyle w:val="Text"/>
              <w:spacing w:before="120" w:after="120"/>
              <w:rPr>
                <w:rFonts w:asciiTheme="minorHAnsi" w:hAnsiTheme="minorHAnsi"/>
                <w:sz w:val="20"/>
              </w:rPr>
            </w:pPr>
          </w:p>
        </w:tc>
        <w:tc>
          <w:tcPr>
            <w:tcW w:w="11501" w:type="dxa"/>
          </w:tcPr>
          <w:p w14:paraId="5E107238" w14:textId="7A3D4FEC"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that records kept under clause 9 are analysed so that trends can be identified</w:t>
            </w:r>
          </w:p>
        </w:tc>
        <w:tc>
          <w:tcPr>
            <w:tcW w:w="501" w:type="dxa"/>
          </w:tcPr>
          <w:p w14:paraId="37FAB00E"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740CE2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C32339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73683F85" w14:textId="77777777" w:rsidTr="005031BC">
        <w:tc>
          <w:tcPr>
            <w:tcW w:w="560" w:type="dxa"/>
            <w:vMerge/>
            <w:shd w:val="clear" w:color="auto" w:fill="E9F1EF" w:themeFill="accent6" w:themeFillTint="33"/>
          </w:tcPr>
          <w:p w14:paraId="3E5A0AE3" w14:textId="77777777" w:rsidR="00DF01C8" w:rsidRPr="00DF01C8" w:rsidRDefault="00DF01C8" w:rsidP="0086281A">
            <w:pPr>
              <w:pStyle w:val="Text"/>
              <w:spacing w:before="120" w:after="120"/>
              <w:rPr>
                <w:rFonts w:asciiTheme="minorHAnsi" w:hAnsiTheme="minorHAnsi"/>
                <w:sz w:val="20"/>
              </w:rPr>
            </w:pPr>
          </w:p>
        </w:tc>
        <w:tc>
          <w:tcPr>
            <w:tcW w:w="11501" w:type="dxa"/>
          </w:tcPr>
          <w:p w14:paraId="1F607E82" w14:textId="1D30149C"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checked that documentation about each incident is complete [Clause 7</w:t>
            </w:r>
          </w:p>
        </w:tc>
        <w:tc>
          <w:tcPr>
            <w:tcW w:w="501" w:type="dxa"/>
          </w:tcPr>
          <w:p w14:paraId="53E2051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0EAF2BE"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06F284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3DE46A1F" w14:textId="77777777" w:rsidTr="005031BC">
        <w:tc>
          <w:tcPr>
            <w:tcW w:w="560" w:type="dxa"/>
            <w:vMerge/>
            <w:shd w:val="clear" w:color="auto" w:fill="E9F1EF" w:themeFill="accent6" w:themeFillTint="33"/>
          </w:tcPr>
          <w:p w14:paraId="0159BF8A" w14:textId="77777777" w:rsidR="00DF01C8" w:rsidRPr="00DF01C8" w:rsidRDefault="00DF01C8" w:rsidP="0086281A">
            <w:pPr>
              <w:pStyle w:val="Text"/>
              <w:spacing w:before="120" w:after="120"/>
              <w:rPr>
                <w:rFonts w:asciiTheme="minorHAnsi" w:hAnsiTheme="minorHAnsi"/>
                <w:sz w:val="20"/>
              </w:rPr>
            </w:pPr>
          </w:p>
        </w:tc>
        <w:tc>
          <w:tcPr>
            <w:tcW w:w="11501" w:type="dxa"/>
          </w:tcPr>
          <w:p w14:paraId="6B15CC19" w14:textId="58937285"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reported every incident of physical restraint to the Ministry of Education using the form attached to the Rules (Appendix 1)</w:t>
            </w:r>
          </w:p>
        </w:tc>
        <w:tc>
          <w:tcPr>
            <w:tcW w:w="501" w:type="dxa"/>
          </w:tcPr>
          <w:p w14:paraId="3E43D96A"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4BF87FF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1751F303"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2E0E5494" w14:textId="77777777" w:rsidTr="005031BC">
        <w:tc>
          <w:tcPr>
            <w:tcW w:w="560" w:type="dxa"/>
            <w:vMerge w:val="restart"/>
            <w:shd w:val="clear" w:color="auto" w:fill="E9F1EF" w:themeFill="accent6" w:themeFillTint="33"/>
          </w:tcPr>
          <w:p w14:paraId="7EC7EB4B" w14:textId="77777777" w:rsidR="00DF01C8" w:rsidRPr="00DF01C8" w:rsidRDefault="00DF01C8" w:rsidP="0086281A">
            <w:pPr>
              <w:pStyle w:val="Text"/>
              <w:spacing w:before="120" w:after="120"/>
              <w:rPr>
                <w:rFonts w:asciiTheme="minorHAnsi" w:hAnsiTheme="minorHAnsi"/>
                <w:sz w:val="20"/>
              </w:rPr>
            </w:pPr>
          </w:p>
        </w:tc>
        <w:tc>
          <w:tcPr>
            <w:tcW w:w="11501" w:type="dxa"/>
          </w:tcPr>
          <w:p w14:paraId="569A99C0" w14:textId="2B9D4DF5"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every staff member who uses physical restraint completed a staff physical restraint report, and</w:t>
            </w:r>
          </w:p>
        </w:tc>
        <w:tc>
          <w:tcPr>
            <w:tcW w:w="501" w:type="dxa"/>
          </w:tcPr>
          <w:p w14:paraId="04093E2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71A345F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1FC0447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CDAF79D" w14:textId="77777777" w:rsidTr="005031BC">
        <w:tc>
          <w:tcPr>
            <w:tcW w:w="560" w:type="dxa"/>
            <w:vMerge/>
            <w:shd w:val="clear" w:color="auto" w:fill="E9F1EF" w:themeFill="accent6" w:themeFillTint="33"/>
          </w:tcPr>
          <w:p w14:paraId="76CF8E13" w14:textId="77777777" w:rsidR="00DF01C8" w:rsidRPr="00DF01C8" w:rsidRDefault="00DF01C8" w:rsidP="0086281A">
            <w:pPr>
              <w:pStyle w:val="Text"/>
              <w:spacing w:before="120" w:after="120"/>
              <w:rPr>
                <w:rFonts w:asciiTheme="minorHAnsi" w:hAnsiTheme="minorHAnsi"/>
                <w:sz w:val="20"/>
              </w:rPr>
            </w:pPr>
          </w:p>
        </w:tc>
        <w:tc>
          <w:tcPr>
            <w:tcW w:w="11501" w:type="dxa"/>
          </w:tcPr>
          <w:p w14:paraId="138A66B7" w14:textId="4CC46A39"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placed a copy of the form in the student’s file and provided a copy to the student’s teacher/s, parents and/or caregivers [Clause 8]</w:t>
            </w:r>
          </w:p>
        </w:tc>
        <w:tc>
          <w:tcPr>
            <w:tcW w:w="501" w:type="dxa"/>
          </w:tcPr>
          <w:p w14:paraId="3F933F0A"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0EE6443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32D2D24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0A4E59B4" w14:textId="77777777" w:rsidTr="005031BC">
        <w:tc>
          <w:tcPr>
            <w:tcW w:w="560" w:type="dxa"/>
            <w:vMerge/>
            <w:shd w:val="clear" w:color="auto" w:fill="E9F1EF" w:themeFill="accent6" w:themeFillTint="33"/>
          </w:tcPr>
          <w:p w14:paraId="575A36D9" w14:textId="77777777" w:rsidR="00DF01C8" w:rsidRPr="00DF01C8" w:rsidRDefault="00DF01C8" w:rsidP="0086281A">
            <w:pPr>
              <w:pStyle w:val="Text"/>
              <w:spacing w:before="120" w:after="120"/>
              <w:rPr>
                <w:rFonts w:asciiTheme="minorHAnsi" w:hAnsiTheme="minorHAnsi"/>
                <w:sz w:val="20"/>
              </w:rPr>
            </w:pPr>
          </w:p>
        </w:tc>
        <w:tc>
          <w:tcPr>
            <w:tcW w:w="11501" w:type="dxa"/>
          </w:tcPr>
          <w:p w14:paraId="3AF7037D" w14:textId="262BEBB8"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kept written records of every instance of physical restraint of a student that is carried out under the Rules [Clause 9]</w:t>
            </w:r>
          </w:p>
        </w:tc>
        <w:tc>
          <w:tcPr>
            <w:tcW w:w="501" w:type="dxa"/>
          </w:tcPr>
          <w:p w14:paraId="314DB864"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0DA78FF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04B0D6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622FA044" w14:textId="77777777" w:rsidTr="005031BC">
        <w:tc>
          <w:tcPr>
            <w:tcW w:w="560" w:type="dxa"/>
            <w:vMerge/>
            <w:shd w:val="clear" w:color="auto" w:fill="E9F1EF" w:themeFill="accent6" w:themeFillTint="33"/>
          </w:tcPr>
          <w:p w14:paraId="65741247" w14:textId="77777777" w:rsidR="00DF01C8" w:rsidRPr="00DF01C8" w:rsidRDefault="00DF01C8" w:rsidP="0086281A">
            <w:pPr>
              <w:pStyle w:val="Text"/>
              <w:spacing w:before="120" w:after="120"/>
              <w:rPr>
                <w:rFonts w:asciiTheme="minorHAnsi" w:hAnsiTheme="minorHAnsi"/>
                <w:sz w:val="20"/>
              </w:rPr>
            </w:pPr>
          </w:p>
        </w:tc>
        <w:tc>
          <w:tcPr>
            <w:tcW w:w="11501" w:type="dxa"/>
          </w:tcPr>
          <w:p w14:paraId="30EE14E5" w14:textId="7DFEB19B"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ensured that teachers and authorised staff are suitably supported and trained [Clause 10]</w:t>
            </w:r>
          </w:p>
        </w:tc>
        <w:tc>
          <w:tcPr>
            <w:tcW w:w="501" w:type="dxa"/>
          </w:tcPr>
          <w:p w14:paraId="38A46CA2"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16E85BB8"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6B1365A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3A91489" w14:textId="77777777" w:rsidTr="005031BC">
        <w:tc>
          <w:tcPr>
            <w:tcW w:w="560" w:type="dxa"/>
            <w:vMerge/>
            <w:shd w:val="clear" w:color="auto" w:fill="E9F1EF" w:themeFill="accent6" w:themeFillTint="33"/>
          </w:tcPr>
          <w:p w14:paraId="5824406C" w14:textId="77777777" w:rsidR="00DF01C8" w:rsidRPr="00DF01C8" w:rsidRDefault="00DF01C8" w:rsidP="0086281A">
            <w:pPr>
              <w:pStyle w:val="Text"/>
              <w:spacing w:before="120" w:after="120"/>
              <w:rPr>
                <w:rFonts w:asciiTheme="minorHAnsi" w:hAnsiTheme="minorHAnsi"/>
                <w:sz w:val="20"/>
              </w:rPr>
            </w:pPr>
          </w:p>
        </w:tc>
        <w:tc>
          <w:tcPr>
            <w:tcW w:w="11501" w:type="dxa"/>
          </w:tcPr>
          <w:p w14:paraId="01C84269" w14:textId="2EF07741"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Does the board have a school policy on managing challenging behaviour and using restraint that is consistent with the Guidelines and (PTO)</w:t>
            </w:r>
          </w:p>
        </w:tc>
        <w:tc>
          <w:tcPr>
            <w:tcW w:w="501" w:type="dxa"/>
          </w:tcPr>
          <w:p w14:paraId="7AA85B1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7BB238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514EB60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B706766" w14:textId="77777777" w:rsidTr="005031BC">
        <w:tc>
          <w:tcPr>
            <w:tcW w:w="560" w:type="dxa"/>
            <w:vMerge/>
            <w:shd w:val="clear" w:color="auto" w:fill="E9F1EF" w:themeFill="accent6" w:themeFillTint="33"/>
          </w:tcPr>
          <w:p w14:paraId="1885B340" w14:textId="77777777" w:rsidR="00DF01C8" w:rsidRPr="00DF01C8" w:rsidRDefault="00DF01C8" w:rsidP="0086281A">
            <w:pPr>
              <w:pStyle w:val="Text"/>
              <w:spacing w:before="120" w:after="120"/>
              <w:rPr>
                <w:rFonts w:asciiTheme="minorHAnsi" w:hAnsiTheme="minorHAnsi"/>
                <w:sz w:val="20"/>
              </w:rPr>
            </w:pPr>
          </w:p>
        </w:tc>
        <w:tc>
          <w:tcPr>
            <w:tcW w:w="11501" w:type="dxa"/>
          </w:tcPr>
          <w:p w14:paraId="5C3A4BCE" w14:textId="5A1BBA79"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taken appropriate steps to ensure that parents, students, school staff and the community know about the school’s policies for managing challenging behaviour and using physical restraint.[clause 11]</w:t>
            </w:r>
          </w:p>
        </w:tc>
        <w:tc>
          <w:tcPr>
            <w:tcW w:w="501" w:type="dxa"/>
          </w:tcPr>
          <w:p w14:paraId="437B0876"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62005C8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42EB643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2E2AE313" w14:textId="77777777" w:rsidTr="005031BC">
        <w:tc>
          <w:tcPr>
            <w:tcW w:w="560" w:type="dxa"/>
            <w:vMerge/>
            <w:shd w:val="clear" w:color="auto" w:fill="E9F1EF" w:themeFill="accent6" w:themeFillTint="33"/>
          </w:tcPr>
          <w:p w14:paraId="023B9098" w14:textId="77777777" w:rsidR="00DF01C8" w:rsidRPr="00DF01C8" w:rsidRDefault="00DF01C8" w:rsidP="0086281A">
            <w:pPr>
              <w:pStyle w:val="Text"/>
              <w:spacing w:before="120" w:after="120"/>
              <w:rPr>
                <w:rFonts w:asciiTheme="minorHAnsi" w:hAnsiTheme="minorHAnsi"/>
                <w:sz w:val="20"/>
              </w:rPr>
            </w:pPr>
          </w:p>
        </w:tc>
        <w:tc>
          <w:tcPr>
            <w:tcW w:w="13368" w:type="dxa"/>
            <w:gridSpan w:val="4"/>
          </w:tcPr>
          <w:p w14:paraId="5C2DC7FA" w14:textId="77777777" w:rsidR="00DF01C8" w:rsidRPr="00DF01C8" w:rsidRDefault="00DF01C8" w:rsidP="0086281A">
            <w:pPr>
              <w:pStyle w:val="Heading9"/>
              <w:outlineLvl w:val="8"/>
              <w:rPr>
                <w:rFonts w:asciiTheme="minorHAnsi" w:hAnsiTheme="minorHAnsi" w:cstheme="minorHAnsi"/>
                <w:bCs/>
                <w:i w:val="0"/>
                <w:sz w:val="20"/>
                <w:szCs w:val="20"/>
              </w:rPr>
            </w:pPr>
            <w:r w:rsidRPr="00DF01C8">
              <w:rPr>
                <w:rFonts w:asciiTheme="minorHAnsi" w:hAnsiTheme="minorHAnsi" w:cstheme="minorHAnsi"/>
                <w:bCs/>
                <w:i w:val="0"/>
                <w:sz w:val="20"/>
                <w:szCs w:val="20"/>
              </w:rPr>
              <w:t xml:space="preserve">Education (Physical Restraint) Rules 2017- </w:t>
            </w:r>
            <w:hyperlink r:id="rId37" w:history="1">
              <w:r w:rsidRPr="00DF01C8">
                <w:rPr>
                  <w:rStyle w:val="Hyperlink"/>
                  <w:rFonts w:asciiTheme="minorHAnsi" w:hAnsiTheme="minorHAnsi" w:cstheme="minorHAnsi"/>
                  <w:bCs/>
                  <w:i w:val="0"/>
                  <w:sz w:val="20"/>
                  <w:szCs w:val="20"/>
                </w:rPr>
                <w:t>Download the rules [PDF, 847 KB]</w:t>
              </w:r>
            </w:hyperlink>
            <w:r w:rsidRPr="00DF01C8">
              <w:rPr>
                <w:rFonts w:asciiTheme="minorHAnsi" w:hAnsiTheme="minorHAnsi" w:cstheme="minorHAnsi"/>
                <w:bCs/>
                <w:i w:val="0"/>
                <w:sz w:val="20"/>
                <w:szCs w:val="20"/>
              </w:rPr>
              <w:t xml:space="preserve">; </w:t>
            </w:r>
            <w:hyperlink r:id="rId38" w:history="1">
              <w:r w:rsidRPr="00DF01C8">
                <w:rPr>
                  <w:rStyle w:val="Hyperlink"/>
                  <w:rFonts w:asciiTheme="minorHAnsi" w:hAnsiTheme="minorHAnsi" w:cstheme="minorHAnsi"/>
                  <w:bCs/>
                  <w:i w:val="0"/>
                  <w:sz w:val="20"/>
                  <w:szCs w:val="20"/>
                </w:rPr>
                <w:t>Guidelines for Registered Schools in New Zealand on the Use of Physical Restraint (September 2017)</w:t>
              </w:r>
            </w:hyperlink>
          </w:p>
          <w:tbl>
            <w:tblPr>
              <w:tblW w:w="6159" w:type="dxa"/>
              <w:tblCellMar>
                <w:top w:w="15" w:type="dxa"/>
                <w:left w:w="15" w:type="dxa"/>
                <w:bottom w:w="15" w:type="dxa"/>
                <w:right w:w="15" w:type="dxa"/>
              </w:tblCellMar>
              <w:tblLook w:val="04A0" w:firstRow="1" w:lastRow="0" w:firstColumn="1" w:lastColumn="0" w:noHBand="0" w:noVBand="1"/>
              <w:tblDescription w:val="Table of Contents"/>
            </w:tblPr>
            <w:tblGrid>
              <w:gridCol w:w="445"/>
              <w:gridCol w:w="5664"/>
              <w:gridCol w:w="50"/>
            </w:tblGrid>
            <w:tr w:rsidR="00DF01C8" w:rsidRPr="00DF01C8" w14:paraId="2228BDB8" w14:textId="77777777" w:rsidTr="001731B7">
              <w:tc>
                <w:tcPr>
                  <w:tcW w:w="445" w:type="dxa"/>
                  <w:tcBorders>
                    <w:top w:val="nil"/>
                    <w:left w:val="nil"/>
                    <w:bottom w:val="nil"/>
                    <w:right w:val="nil"/>
                  </w:tcBorders>
                  <w:vAlign w:val="center"/>
                  <w:hideMark/>
                </w:tcPr>
                <w:p w14:paraId="635DA180" w14:textId="77777777" w:rsidR="00DF01C8" w:rsidRPr="00DF01C8" w:rsidRDefault="00147E9B" w:rsidP="0086281A">
                  <w:pPr>
                    <w:pStyle w:val="Heading9"/>
                    <w:spacing w:before="120" w:after="120" w:line="240" w:lineRule="auto"/>
                    <w:rPr>
                      <w:rFonts w:asciiTheme="minorHAnsi" w:hAnsiTheme="minorHAnsi" w:cstheme="minorHAnsi"/>
                      <w:bCs/>
                      <w:i w:val="0"/>
                      <w:sz w:val="20"/>
                      <w:szCs w:val="20"/>
                    </w:rPr>
                  </w:pPr>
                  <w:hyperlink r:id="rId39" w:history="1">
                    <w:r w:rsidR="00DF01C8" w:rsidRPr="00DF01C8">
                      <w:rPr>
                        <w:rStyle w:val="Hyperlink"/>
                        <w:rFonts w:asciiTheme="minorHAnsi" w:hAnsiTheme="minorHAnsi" w:cstheme="minorHAnsi"/>
                        <w:bCs/>
                        <w:i w:val="0"/>
                        <w:sz w:val="20"/>
                        <w:szCs w:val="20"/>
                      </w:rPr>
                      <w:t>99</w:t>
                    </w:r>
                  </w:hyperlink>
                </w:p>
              </w:tc>
              <w:tc>
                <w:tcPr>
                  <w:tcW w:w="5664" w:type="dxa"/>
                  <w:tcBorders>
                    <w:top w:val="nil"/>
                    <w:left w:val="nil"/>
                    <w:bottom w:val="nil"/>
                    <w:right w:val="nil"/>
                  </w:tcBorders>
                  <w:vAlign w:val="center"/>
                  <w:hideMark/>
                </w:tcPr>
                <w:p w14:paraId="1A09A9FB" w14:textId="77777777" w:rsidR="00DF01C8" w:rsidRPr="00DF01C8" w:rsidRDefault="00147E9B" w:rsidP="0086281A">
                  <w:pPr>
                    <w:pStyle w:val="Heading9"/>
                    <w:spacing w:before="120" w:after="120" w:line="240" w:lineRule="auto"/>
                    <w:rPr>
                      <w:rFonts w:asciiTheme="minorHAnsi" w:hAnsiTheme="minorHAnsi" w:cstheme="minorHAnsi"/>
                      <w:bCs/>
                      <w:i w:val="0"/>
                      <w:sz w:val="20"/>
                      <w:szCs w:val="20"/>
                    </w:rPr>
                  </w:pPr>
                  <w:hyperlink r:id="rId40" w:history="1">
                    <w:r w:rsidR="00DF01C8" w:rsidRPr="00DF01C8">
                      <w:rPr>
                        <w:rStyle w:val="Hyperlink"/>
                        <w:rFonts w:asciiTheme="minorHAnsi" w:hAnsiTheme="minorHAnsi" w:cstheme="minorHAnsi"/>
                        <w:bCs/>
                        <w:i w:val="0"/>
                        <w:sz w:val="20"/>
                        <w:szCs w:val="20"/>
                      </w:rPr>
                      <w:t>Limits on use of physical restraint at registered schools</w:t>
                    </w:r>
                  </w:hyperlink>
                </w:p>
              </w:tc>
              <w:tc>
                <w:tcPr>
                  <w:tcW w:w="50" w:type="dxa"/>
                  <w:tcBorders>
                    <w:top w:val="nil"/>
                    <w:left w:val="nil"/>
                    <w:bottom w:val="nil"/>
                    <w:right w:val="nil"/>
                  </w:tcBorders>
                  <w:vAlign w:val="center"/>
                  <w:hideMark/>
                </w:tcPr>
                <w:p w14:paraId="7FCACD09" w14:textId="77777777" w:rsidR="00DF01C8" w:rsidRPr="00DF01C8" w:rsidRDefault="00DF01C8" w:rsidP="0086281A">
                  <w:pPr>
                    <w:pStyle w:val="Heading9"/>
                    <w:spacing w:before="120" w:after="120" w:line="240" w:lineRule="auto"/>
                    <w:rPr>
                      <w:rFonts w:asciiTheme="minorHAnsi" w:hAnsiTheme="minorHAnsi" w:cstheme="minorHAnsi"/>
                      <w:bCs/>
                      <w:i w:val="0"/>
                      <w:sz w:val="20"/>
                      <w:szCs w:val="20"/>
                    </w:rPr>
                  </w:pPr>
                </w:p>
              </w:tc>
            </w:tr>
            <w:tr w:rsidR="00DF01C8" w:rsidRPr="00DF01C8" w14:paraId="2E8669AE" w14:textId="77777777" w:rsidTr="001731B7">
              <w:tc>
                <w:tcPr>
                  <w:tcW w:w="445" w:type="dxa"/>
                  <w:tcBorders>
                    <w:top w:val="nil"/>
                    <w:left w:val="nil"/>
                    <w:bottom w:val="nil"/>
                    <w:right w:val="nil"/>
                  </w:tcBorders>
                  <w:vAlign w:val="center"/>
                  <w:hideMark/>
                </w:tcPr>
                <w:p w14:paraId="1003019B" w14:textId="77777777" w:rsidR="00DF01C8" w:rsidRPr="00DF01C8" w:rsidRDefault="00147E9B" w:rsidP="0086281A">
                  <w:pPr>
                    <w:pStyle w:val="Heading9"/>
                    <w:spacing w:before="120" w:after="120" w:line="240" w:lineRule="auto"/>
                    <w:rPr>
                      <w:rFonts w:asciiTheme="minorHAnsi" w:hAnsiTheme="minorHAnsi" w:cstheme="minorHAnsi"/>
                      <w:bCs/>
                      <w:i w:val="0"/>
                      <w:sz w:val="20"/>
                      <w:szCs w:val="20"/>
                    </w:rPr>
                  </w:pPr>
                  <w:hyperlink r:id="rId41" w:history="1">
                    <w:r w:rsidR="00DF01C8" w:rsidRPr="00DF01C8">
                      <w:rPr>
                        <w:rStyle w:val="Hyperlink"/>
                        <w:rFonts w:asciiTheme="minorHAnsi" w:hAnsiTheme="minorHAnsi" w:cstheme="minorHAnsi"/>
                        <w:bCs/>
                        <w:i w:val="0"/>
                        <w:sz w:val="20"/>
                        <w:szCs w:val="20"/>
                      </w:rPr>
                      <w:t>100</w:t>
                    </w:r>
                  </w:hyperlink>
                </w:p>
              </w:tc>
              <w:tc>
                <w:tcPr>
                  <w:tcW w:w="5664" w:type="dxa"/>
                  <w:tcBorders>
                    <w:top w:val="nil"/>
                    <w:left w:val="nil"/>
                    <w:bottom w:val="nil"/>
                    <w:right w:val="nil"/>
                  </w:tcBorders>
                  <w:vAlign w:val="center"/>
                  <w:hideMark/>
                </w:tcPr>
                <w:p w14:paraId="5E614EE7" w14:textId="77777777" w:rsidR="00DF01C8" w:rsidRPr="00DF01C8" w:rsidRDefault="00147E9B" w:rsidP="0086281A">
                  <w:pPr>
                    <w:pStyle w:val="Heading9"/>
                    <w:spacing w:before="120" w:after="120" w:line="240" w:lineRule="auto"/>
                    <w:rPr>
                      <w:rFonts w:asciiTheme="minorHAnsi" w:hAnsiTheme="minorHAnsi" w:cstheme="minorHAnsi"/>
                      <w:bCs/>
                      <w:i w:val="0"/>
                      <w:sz w:val="20"/>
                      <w:szCs w:val="20"/>
                    </w:rPr>
                  </w:pPr>
                  <w:hyperlink r:id="rId42" w:history="1">
                    <w:r w:rsidR="00DF01C8" w:rsidRPr="00DF01C8">
                      <w:rPr>
                        <w:rStyle w:val="Hyperlink"/>
                        <w:rFonts w:asciiTheme="minorHAnsi" w:hAnsiTheme="minorHAnsi" w:cstheme="minorHAnsi"/>
                        <w:bCs/>
                        <w:i w:val="0"/>
                        <w:sz w:val="20"/>
                        <w:szCs w:val="20"/>
                      </w:rPr>
                      <w:t>Rules on use of physical restraint at registered schools</w:t>
                    </w:r>
                  </w:hyperlink>
                </w:p>
              </w:tc>
              <w:tc>
                <w:tcPr>
                  <w:tcW w:w="50" w:type="dxa"/>
                  <w:tcBorders>
                    <w:top w:val="nil"/>
                    <w:left w:val="nil"/>
                    <w:bottom w:val="nil"/>
                    <w:right w:val="nil"/>
                  </w:tcBorders>
                  <w:vAlign w:val="center"/>
                  <w:hideMark/>
                </w:tcPr>
                <w:p w14:paraId="561CEB94" w14:textId="77777777" w:rsidR="00DF01C8" w:rsidRPr="00DF01C8" w:rsidRDefault="00DF01C8" w:rsidP="0086281A">
                  <w:pPr>
                    <w:pStyle w:val="Heading9"/>
                    <w:spacing w:before="120" w:after="120" w:line="240" w:lineRule="auto"/>
                    <w:rPr>
                      <w:rFonts w:asciiTheme="minorHAnsi" w:hAnsiTheme="minorHAnsi" w:cstheme="minorHAnsi"/>
                      <w:bCs/>
                      <w:i w:val="0"/>
                      <w:sz w:val="20"/>
                      <w:szCs w:val="20"/>
                    </w:rPr>
                  </w:pPr>
                </w:p>
              </w:tc>
            </w:tr>
            <w:tr w:rsidR="00DF01C8" w:rsidRPr="00DF01C8" w14:paraId="67FEAE1C" w14:textId="77777777" w:rsidTr="001731B7">
              <w:trPr>
                <w:trHeight w:val="66"/>
              </w:trPr>
              <w:tc>
                <w:tcPr>
                  <w:tcW w:w="445" w:type="dxa"/>
                  <w:tcBorders>
                    <w:top w:val="nil"/>
                    <w:left w:val="nil"/>
                    <w:bottom w:val="nil"/>
                    <w:right w:val="nil"/>
                  </w:tcBorders>
                  <w:vAlign w:val="center"/>
                  <w:hideMark/>
                </w:tcPr>
                <w:p w14:paraId="7590F4AD" w14:textId="77777777" w:rsidR="00DF01C8" w:rsidRPr="00DF01C8" w:rsidRDefault="00147E9B" w:rsidP="0086281A">
                  <w:pPr>
                    <w:pStyle w:val="Heading9"/>
                    <w:spacing w:before="120" w:after="120" w:line="240" w:lineRule="auto"/>
                    <w:rPr>
                      <w:rFonts w:asciiTheme="minorHAnsi" w:hAnsiTheme="minorHAnsi" w:cstheme="minorHAnsi"/>
                      <w:bCs/>
                      <w:i w:val="0"/>
                      <w:sz w:val="20"/>
                      <w:szCs w:val="20"/>
                    </w:rPr>
                  </w:pPr>
                  <w:hyperlink r:id="rId43" w:history="1">
                    <w:r w:rsidR="00DF01C8" w:rsidRPr="00DF01C8">
                      <w:rPr>
                        <w:rStyle w:val="Hyperlink"/>
                        <w:rFonts w:asciiTheme="minorHAnsi" w:hAnsiTheme="minorHAnsi" w:cstheme="minorHAnsi"/>
                        <w:bCs/>
                        <w:i w:val="0"/>
                        <w:sz w:val="20"/>
                        <w:szCs w:val="20"/>
                      </w:rPr>
                      <w:t>101</w:t>
                    </w:r>
                  </w:hyperlink>
                </w:p>
              </w:tc>
              <w:tc>
                <w:tcPr>
                  <w:tcW w:w="5664" w:type="dxa"/>
                  <w:tcBorders>
                    <w:top w:val="nil"/>
                    <w:left w:val="nil"/>
                    <w:bottom w:val="nil"/>
                    <w:right w:val="nil"/>
                  </w:tcBorders>
                  <w:vAlign w:val="center"/>
                  <w:hideMark/>
                </w:tcPr>
                <w:p w14:paraId="55078117" w14:textId="77777777" w:rsidR="00DF01C8" w:rsidRPr="00DF01C8" w:rsidRDefault="00147E9B" w:rsidP="0086281A">
                  <w:pPr>
                    <w:pStyle w:val="Heading9"/>
                    <w:spacing w:before="120" w:after="120" w:line="240" w:lineRule="auto"/>
                    <w:rPr>
                      <w:rFonts w:asciiTheme="minorHAnsi" w:hAnsiTheme="minorHAnsi" w:cstheme="minorHAnsi"/>
                      <w:bCs/>
                      <w:i w:val="0"/>
                      <w:sz w:val="20"/>
                      <w:szCs w:val="20"/>
                    </w:rPr>
                  </w:pPr>
                  <w:hyperlink r:id="rId44" w:history="1">
                    <w:r w:rsidR="00DF01C8" w:rsidRPr="00DF01C8">
                      <w:rPr>
                        <w:rStyle w:val="Hyperlink"/>
                        <w:rFonts w:asciiTheme="minorHAnsi" w:hAnsiTheme="minorHAnsi" w:cstheme="minorHAnsi"/>
                        <w:bCs/>
                        <w:i w:val="0"/>
                        <w:sz w:val="20"/>
                        <w:szCs w:val="20"/>
                      </w:rPr>
                      <w:t>Guidelines on use of physical restraint and behaviour management at registered schools</w:t>
                    </w:r>
                  </w:hyperlink>
                </w:p>
              </w:tc>
              <w:tc>
                <w:tcPr>
                  <w:tcW w:w="50" w:type="dxa"/>
                  <w:vAlign w:val="center"/>
                  <w:hideMark/>
                </w:tcPr>
                <w:p w14:paraId="1BF02D18" w14:textId="77777777" w:rsidR="00DF01C8" w:rsidRPr="00DF01C8" w:rsidRDefault="00DF01C8" w:rsidP="0086281A">
                  <w:pPr>
                    <w:pStyle w:val="Heading9"/>
                    <w:spacing w:before="120" w:after="120" w:line="240" w:lineRule="auto"/>
                    <w:rPr>
                      <w:rFonts w:asciiTheme="minorHAnsi" w:hAnsiTheme="minorHAnsi" w:cstheme="minorHAnsi"/>
                      <w:bCs/>
                      <w:i w:val="0"/>
                      <w:sz w:val="20"/>
                      <w:szCs w:val="20"/>
                    </w:rPr>
                  </w:pPr>
                </w:p>
              </w:tc>
            </w:tr>
          </w:tbl>
          <w:p w14:paraId="023B0B3D" w14:textId="77777777" w:rsidR="00DF01C8" w:rsidRPr="00DF01C8" w:rsidRDefault="00DF01C8" w:rsidP="0086281A">
            <w:pPr>
              <w:pStyle w:val="Heading9"/>
              <w:spacing w:before="120" w:after="120"/>
              <w:outlineLvl w:val="8"/>
              <w:rPr>
                <w:rFonts w:asciiTheme="minorHAnsi" w:hAnsiTheme="minorHAnsi" w:cstheme="minorHAnsi"/>
                <w:bCs/>
                <w:i w:val="0"/>
                <w:iCs w:val="0"/>
                <w:sz w:val="20"/>
                <w:szCs w:val="20"/>
              </w:rPr>
            </w:pPr>
          </w:p>
        </w:tc>
      </w:tr>
    </w:tbl>
    <w:p w14:paraId="789F5978" w14:textId="77777777" w:rsidR="00B06556" w:rsidRDefault="00B06556" w:rsidP="000D7867">
      <w:pPr>
        <w:sectPr w:rsidR="00B06556" w:rsidSect="00A446D1">
          <w:pgSz w:w="16838" w:h="11906" w:orient="landscape"/>
          <w:pgMar w:top="1440" w:right="1440" w:bottom="1440" w:left="1440" w:header="708" w:footer="708" w:gutter="0"/>
          <w:cols w:space="708"/>
          <w:docGrid w:linePitch="360"/>
        </w:sectPr>
      </w:pPr>
    </w:p>
    <w:p w14:paraId="4CB7DA91" w14:textId="65BF6460" w:rsidR="001731B7" w:rsidRPr="005031BC" w:rsidRDefault="001731B7" w:rsidP="001E035E">
      <w:pPr>
        <w:pStyle w:val="Heading1"/>
      </w:pPr>
      <w:bookmarkStart w:id="25" w:name="_Toc49935502"/>
      <w:bookmarkStart w:id="26" w:name="_Toc62814664"/>
      <w:r w:rsidRPr="005031BC">
        <w:lastRenderedPageBreak/>
        <w:t>Food Health and Safety - 24a, 34</w:t>
      </w:r>
      <w:bookmarkEnd w:id="25"/>
      <w:r w:rsidR="00122F58" w:rsidRPr="005031BC">
        <w:t xml:space="preserve"> </w:t>
      </w:r>
      <w:r w:rsidR="00147E9B">
        <w:t xml:space="preserve"> </w:t>
      </w:r>
      <w:bookmarkEnd w:id="26"/>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1731B7" w:rsidRPr="00645F1A" w14:paraId="490B742C" w14:textId="77777777" w:rsidTr="005031BC">
        <w:trPr>
          <w:tblHeader/>
        </w:trPr>
        <w:tc>
          <w:tcPr>
            <w:tcW w:w="12063" w:type="dxa"/>
            <w:gridSpan w:val="2"/>
            <w:shd w:val="clear" w:color="auto" w:fill="D3E4E0" w:themeFill="accent6" w:themeFillTint="66"/>
          </w:tcPr>
          <w:p w14:paraId="1DBBC783" w14:textId="77777777" w:rsidR="001731B7" w:rsidRPr="00645F1A" w:rsidRDefault="001731B7" w:rsidP="001731B7">
            <w:pPr>
              <w:spacing w:before="120" w:after="120"/>
              <w:rPr>
                <w:b/>
                <w:sz w:val="20"/>
                <w:szCs w:val="20"/>
              </w:rPr>
            </w:pPr>
            <w:r w:rsidRPr="00645F1A">
              <w:rPr>
                <w:b/>
                <w:sz w:val="20"/>
                <w:szCs w:val="20"/>
              </w:rPr>
              <w:t>Please tick all questions including bullet points or write N/A if not applicable.</w:t>
            </w:r>
          </w:p>
        </w:tc>
        <w:tc>
          <w:tcPr>
            <w:tcW w:w="501" w:type="dxa"/>
            <w:shd w:val="clear" w:color="auto" w:fill="D3E4E0" w:themeFill="accent6" w:themeFillTint="66"/>
          </w:tcPr>
          <w:p w14:paraId="47E1ABFB" w14:textId="77777777" w:rsidR="001731B7" w:rsidRPr="00645F1A" w:rsidRDefault="001731B7" w:rsidP="001731B7">
            <w:pPr>
              <w:pStyle w:val="Heading9"/>
              <w:spacing w:before="120" w:after="120"/>
              <w:outlineLvl w:val="8"/>
              <w:rPr>
                <w:rFonts w:asciiTheme="minorHAnsi" w:hAnsiTheme="minorHAnsi"/>
                <w:bCs/>
                <w:i w:val="0"/>
                <w:iCs w:val="0"/>
                <w:sz w:val="20"/>
                <w:szCs w:val="20"/>
              </w:rPr>
            </w:pPr>
            <w:r w:rsidRPr="00645F1A">
              <w:rPr>
                <w:rFonts w:asciiTheme="minorHAnsi" w:hAnsiTheme="minorHAnsi"/>
                <w:bCs/>
                <w:i w:val="0"/>
                <w:sz w:val="20"/>
                <w:szCs w:val="20"/>
              </w:rPr>
              <w:t>Yes</w:t>
            </w:r>
          </w:p>
        </w:tc>
        <w:tc>
          <w:tcPr>
            <w:tcW w:w="543" w:type="dxa"/>
            <w:shd w:val="clear" w:color="auto" w:fill="D3E4E0" w:themeFill="accent6" w:themeFillTint="66"/>
          </w:tcPr>
          <w:p w14:paraId="378F8949" w14:textId="77777777" w:rsidR="001731B7" w:rsidRPr="00645F1A" w:rsidRDefault="001731B7" w:rsidP="001731B7">
            <w:pPr>
              <w:pStyle w:val="Heading9"/>
              <w:spacing w:before="120" w:after="120"/>
              <w:outlineLvl w:val="8"/>
              <w:rPr>
                <w:rFonts w:asciiTheme="minorHAnsi" w:hAnsiTheme="minorHAnsi"/>
                <w:bCs/>
                <w:i w:val="0"/>
                <w:iCs w:val="0"/>
                <w:sz w:val="20"/>
                <w:szCs w:val="20"/>
              </w:rPr>
            </w:pPr>
            <w:r w:rsidRPr="00645F1A">
              <w:rPr>
                <w:rFonts w:asciiTheme="minorHAnsi" w:hAnsiTheme="minorHAnsi"/>
                <w:bCs/>
                <w:i w:val="0"/>
                <w:sz w:val="20"/>
                <w:szCs w:val="20"/>
              </w:rPr>
              <w:t>No</w:t>
            </w:r>
          </w:p>
        </w:tc>
        <w:tc>
          <w:tcPr>
            <w:tcW w:w="821" w:type="dxa"/>
            <w:shd w:val="clear" w:color="auto" w:fill="D3E4E0" w:themeFill="accent6" w:themeFillTint="66"/>
          </w:tcPr>
          <w:p w14:paraId="18928BD7" w14:textId="77777777" w:rsidR="001731B7" w:rsidRPr="00645F1A" w:rsidRDefault="001731B7" w:rsidP="001731B7">
            <w:pPr>
              <w:pStyle w:val="Heading9"/>
              <w:spacing w:before="120" w:after="120"/>
              <w:outlineLvl w:val="8"/>
              <w:rPr>
                <w:rFonts w:asciiTheme="minorHAnsi" w:hAnsiTheme="minorHAnsi"/>
                <w:bCs/>
                <w:i w:val="0"/>
                <w:iCs w:val="0"/>
                <w:sz w:val="20"/>
                <w:szCs w:val="20"/>
              </w:rPr>
            </w:pPr>
            <w:r w:rsidRPr="00645F1A">
              <w:rPr>
                <w:rFonts w:asciiTheme="minorHAnsi" w:hAnsiTheme="minorHAnsi"/>
                <w:bCs/>
                <w:i w:val="0"/>
                <w:sz w:val="20"/>
                <w:szCs w:val="20"/>
              </w:rPr>
              <w:t>Unsure</w:t>
            </w:r>
          </w:p>
        </w:tc>
      </w:tr>
      <w:tr w:rsidR="001731B7" w:rsidRPr="00645F1A" w14:paraId="0D1A5CCA" w14:textId="77777777" w:rsidTr="005031BC">
        <w:tc>
          <w:tcPr>
            <w:tcW w:w="560" w:type="dxa"/>
            <w:shd w:val="clear" w:color="auto" w:fill="E9F1EF" w:themeFill="accent6" w:themeFillTint="33"/>
          </w:tcPr>
          <w:p w14:paraId="5774973F" w14:textId="1F1E27D1" w:rsidR="001731B7" w:rsidRPr="00645F1A" w:rsidRDefault="001731B7" w:rsidP="001731B7">
            <w:pPr>
              <w:pStyle w:val="Header"/>
              <w:spacing w:before="120" w:after="120"/>
              <w:rPr>
                <w:rFonts w:cstheme="minorHAnsi"/>
                <w:sz w:val="20"/>
                <w:szCs w:val="20"/>
              </w:rPr>
            </w:pPr>
            <w:r w:rsidRPr="00645F1A">
              <w:rPr>
                <w:rFonts w:cstheme="minorHAnsi"/>
                <w:sz w:val="20"/>
                <w:szCs w:val="20"/>
              </w:rPr>
              <w:t>24a</w:t>
            </w:r>
          </w:p>
        </w:tc>
        <w:tc>
          <w:tcPr>
            <w:tcW w:w="11503" w:type="dxa"/>
          </w:tcPr>
          <w:p w14:paraId="29A1D277" w14:textId="540BDEEE" w:rsidR="001731B7" w:rsidRPr="00645F1A" w:rsidRDefault="001731B7" w:rsidP="001731B7">
            <w:pPr>
              <w:spacing w:before="120" w:after="120"/>
              <w:rPr>
                <w:rFonts w:cstheme="minorHAnsi"/>
                <w:sz w:val="20"/>
                <w:szCs w:val="20"/>
              </w:rPr>
            </w:pPr>
            <w:r w:rsidRPr="00645F1A">
              <w:rPr>
                <w:sz w:val="20"/>
                <w:szCs w:val="20"/>
              </w:rPr>
              <w:t>Does the board meet the requirements under NAG 5 to promote healthy food and nutrition for all students?</w:t>
            </w:r>
          </w:p>
        </w:tc>
        <w:tc>
          <w:tcPr>
            <w:tcW w:w="501" w:type="dxa"/>
          </w:tcPr>
          <w:p w14:paraId="4013F493"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543" w:type="dxa"/>
          </w:tcPr>
          <w:p w14:paraId="589A80F8"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821" w:type="dxa"/>
          </w:tcPr>
          <w:p w14:paraId="3A529491"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r>
      <w:tr w:rsidR="001731B7" w:rsidRPr="00645F1A" w14:paraId="2AE7ACDA" w14:textId="77777777" w:rsidTr="005031BC">
        <w:tc>
          <w:tcPr>
            <w:tcW w:w="560" w:type="dxa"/>
            <w:shd w:val="clear" w:color="auto" w:fill="E9F1EF" w:themeFill="accent6" w:themeFillTint="33"/>
          </w:tcPr>
          <w:p w14:paraId="47666A41" w14:textId="026882CB" w:rsidR="001731B7" w:rsidRPr="00645F1A" w:rsidRDefault="001731B7" w:rsidP="001731B7">
            <w:pPr>
              <w:pStyle w:val="Text"/>
              <w:spacing w:before="120" w:after="120"/>
              <w:rPr>
                <w:rFonts w:asciiTheme="minorHAnsi" w:hAnsiTheme="minorHAnsi"/>
                <w:sz w:val="20"/>
              </w:rPr>
            </w:pPr>
            <w:r w:rsidRPr="00645F1A">
              <w:rPr>
                <w:rFonts w:asciiTheme="minorHAnsi" w:hAnsiTheme="minorHAnsi"/>
                <w:sz w:val="20"/>
              </w:rPr>
              <w:t>34</w:t>
            </w:r>
          </w:p>
        </w:tc>
        <w:tc>
          <w:tcPr>
            <w:tcW w:w="11503" w:type="dxa"/>
          </w:tcPr>
          <w:p w14:paraId="7E6E5E63" w14:textId="77777777" w:rsidR="001731B7" w:rsidRPr="00645F1A" w:rsidRDefault="001731B7" w:rsidP="001731B7">
            <w:pPr>
              <w:spacing w:before="120" w:after="120"/>
              <w:rPr>
                <w:sz w:val="20"/>
                <w:szCs w:val="20"/>
              </w:rPr>
            </w:pPr>
            <w:r w:rsidRPr="00645F1A">
              <w:rPr>
                <w:sz w:val="20"/>
                <w:szCs w:val="20"/>
              </w:rPr>
              <w:t>Is the school board aware of the new food safety laws which require schools to ensure that food they sell or serve is safe and suitable to eat?</w:t>
            </w:r>
          </w:p>
          <w:p w14:paraId="6B280875" w14:textId="77777777" w:rsidR="001731B7" w:rsidRPr="00645F1A" w:rsidRDefault="001731B7" w:rsidP="001731B7">
            <w:pPr>
              <w:spacing w:before="120" w:after="120"/>
              <w:rPr>
                <w:sz w:val="20"/>
                <w:szCs w:val="20"/>
              </w:rPr>
            </w:pPr>
            <w:r w:rsidRPr="00645F1A">
              <w:rPr>
                <w:b/>
                <w:sz w:val="20"/>
                <w:szCs w:val="20"/>
              </w:rPr>
              <w:t>Note:</w:t>
            </w:r>
            <w:r w:rsidRPr="00645F1A">
              <w:rPr>
                <w:sz w:val="20"/>
                <w:szCs w:val="20"/>
              </w:rPr>
              <w:t xml:space="preserve"> depending on the type of food service provided, some schools will have additional obligations.</w:t>
            </w:r>
          </w:p>
          <w:p w14:paraId="79D95115" w14:textId="77777777" w:rsidR="001731B7" w:rsidRPr="00645F1A" w:rsidRDefault="001731B7" w:rsidP="001731B7">
            <w:pPr>
              <w:spacing w:before="120" w:after="120"/>
              <w:rPr>
                <w:sz w:val="20"/>
                <w:szCs w:val="20"/>
              </w:rPr>
            </w:pPr>
            <w:r w:rsidRPr="00645F1A">
              <w:rPr>
                <w:sz w:val="20"/>
                <w:szCs w:val="20"/>
              </w:rPr>
              <w:t xml:space="preserve">Please refer to: </w:t>
            </w:r>
            <w:hyperlink r:id="rId45" w:history="1">
              <w:r w:rsidRPr="00645F1A">
                <w:rPr>
                  <w:rStyle w:val="Hyperlink"/>
                  <w:sz w:val="20"/>
                  <w:szCs w:val="20"/>
                </w:rPr>
                <w:t>Food safety for Schools and Kura (Food Act 2014)</w:t>
              </w:r>
            </w:hyperlink>
            <w:r w:rsidRPr="00645F1A">
              <w:rPr>
                <w:rStyle w:val="Hyperlink"/>
                <w:sz w:val="20"/>
                <w:szCs w:val="20"/>
              </w:rPr>
              <w:t>;</w:t>
            </w:r>
            <w:r w:rsidRPr="00645F1A">
              <w:rPr>
                <w:color w:val="292F33"/>
                <w:sz w:val="20"/>
                <w:szCs w:val="20"/>
                <w:shd w:val="clear" w:color="auto" w:fill="FFFFFF"/>
                <w:lang w:val="en-US"/>
              </w:rPr>
              <w:t xml:space="preserve"> </w:t>
            </w:r>
          </w:p>
          <w:p w14:paraId="0DA1F1BD" w14:textId="21089814" w:rsidR="001731B7" w:rsidRPr="00645F1A" w:rsidRDefault="001731B7" w:rsidP="001731B7">
            <w:pPr>
              <w:pStyle w:val="Header"/>
              <w:widowControl w:val="0"/>
              <w:tabs>
                <w:tab w:val="clear" w:pos="4513"/>
                <w:tab w:val="clear" w:pos="9026"/>
                <w:tab w:val="center" w:pos="4153"/>
                <w:tab w:val="right" w:pos="8306"/>
              </w:tabs>
              <w:spacing w:before="120" w:after="120"/>
              <w:rPr>
                <w:rFonts w:cstheme="minorHAnsi"/>
                <w:sz w:val="20"/>
                <w:szCs w:val="20"/>
              </w:rPr>
            </w:pPr>
            <w:r w:rsidRPr="00645F1A">
              <w:rPr>
                <w:sz w:val="20"/>
                <w:szCs w:val="20"/>
              </w:rPr>
              <w:t xml:space="preserve">MPI’s school leaflet </w:t>
            </w:r>
            <w:hyperlink r:id="rId46" w:tooltip="Open external link" w:history="1">
              <w:r w:rsidRPr="00645F1A">
                <w:rPr>
                  <w:rStyle w:val="Hyperlink"/>
                  <w:sz w:val="20"/>
                  <w:szCs w:val="20"/>
                </w:rPr>
                <w:t xml:space="preserve">Schools - What does the Food Act mean for me? </w:t>
              </w:r>
              <w:r w:rsidRPr="00645F1A">
                <w:rPr>
                  <w:rStyle w:val="nonvisual-indicator"/>
                  <w:color w:val="0000FF"/>
                  <w:sz w:val="20"/>
                  <w:szCs w:val="20"/>
                  <w:u w:val="single"/>
                </w:rPr>
                <w:t>(external link)</w:t>
              </w:r>
              <w:r w:rsidRPr="00645F1A">
                <w:rPr>
                  <w:rStyle w:val="Hyperlink"/>
                  <w:sz w:val="20"/>
                  <w:szCs w:val="20"/>
                </w:rPr>
                <w:t xml:space="preserve"> </w:t>
              </w:r>
            </w:hyperlink>
            <w:r w:rsidRPr="00645F1A">
              <w:rPr>
                <w:sz w:val="20"/>
                <w:szCs w:val="20"/>
              </w:rPr>
              <w:t>has the full list of food activities that need to be registered or are exempt.</w:t>
            </w:r>
          </w:p>
        </w:tc>
        <w:tc>
          <w:tcPr>
            <w:tcW w:w="501" w:type="dxa"/>
          </w:tcPr>
          <w:p w14:paraId="18C3A280"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543" w:type="dxa"/>
          </w:tcPr>
          <w:p w14:paraId="243DBCE0"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821" w:type="dxa"/>
          </w:tcPr>
          <w:p w14:paraId="6F83B5F0"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r>
    </w:tbl>
    <w:p w14:paraId="24C81D30" w14:textId="692C01D4" w:rsidR="001731B7" w:rsidRDefault="001731B7" w:rsidP="001731B7"/>
    <w:p w14:paraId="3F832B05" w14:textId="77777777" w:rsidR="00947027" w:rsidRDefault="00947027" w:rsidP="001E035E">
      <w:pPr>
        <w:pStyle w:val="Heading1"/>
        <w:sectPr w:rsidR="00947027" w:rsidSect="00A446D1">
          <w:pgSz w:w="16838" w:h="11906" w:orient="landscape"/>
          <w:pgMar w:top="1440" w:right="1440" w:bottom="1440" w:left="1440" w:header="708" w:footer="708" w:gutter="0"/>
          <w:cols w:space="708"/>
          <w:docGrid w:linePitch="360"/>
        </w:sectPr>
      </w:pPr>
    </w:p>
    <w:p w14:paraId="1EDEB15D" w14:textId="436197F3" w:rsidR="00336F94" w:rsidRPr="005031BC" w:rsidRDefault="00336F94" w:rsidP="001E035E">
      <w:pPr>
        <w:pStyle w:val="Heading1"/>
      </w:pPr>
      <w:bookmarkStart w:id="27" w:name="_Toc49935503"/>
      <w:bookmarkStart w:id="28" w:name="_Toc62814665"/>
      <w:r w:rsidRPr="005031BC">
        <w:lastRenderedPageBreak/>
        <w:t>Health Management - 5,6,8,12,14,35</w:t>
      </w:r>
      <w:bookmarkEnd w:id="27"/>
      <w:r w:rsidR="00122F58" w:rsidRPr="005031BC">
        <w:t xml:space="preserve"> </w:t>
      </w:r>
      <w:r w:rsidR="00147E9B">
        <w:t xml:space="preserve"> </w:t>
      </w:r>
      <w:bookmarkEnd w:id="28"/>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336F94" w:rsidRPr="00C1132A" w14:paraId="3213D2FF" w14:textId="77777777" w:rsidTr="005031BC">
        <w:trPr>
          <w:tblHeader/>
        </w:trPr>
        <w:tc>
          <w:tcPr>
            <w:tcW w:w="12063" w:type="dxa"/>
            <w:gridSpan w:val="2"/>
            <w:shd w:val="clear" w:color="auto" w:fill="D3E4E0" w:themeFill="accent6" w:themeFillTint="66"/>
          </w:tcPr>
          <w:p w14:paraId="6BE6E768" w14:textId="77777777" w:rsidR="00336F94" w:rsidRPr="00C1132A" w:rsidRDefault="00336F94" w:rsidP="006E7E8F">
            <w:pPr>
              <w:spacing w:before="120" w:after="120"/>
              <w:rPr>
                <w:rFonts w:cstheme="minorHAnsi"/>
                <w:b/>
                <w:sz w:val="20"/>
                <w:szCs w:val="20"/>
              </w:rPr>
            </w:pPr>
            <w:r w:rsidRPr="00C1132A">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144862F1" w14:textId="77777777" w:rsidR="00336F94" w:rsidRPr="00C1132A" w:rsidRDefault="00336F94" w:rsidP="006E7E8F">
            <w:pPr>
              <w:pStyle w:val="Heading9"/>
              <w:spacing w:before="120" w:after="120"/>
              <w:outlineLvl w:val="8"/>
              <w:rPr>
                <w:rFonts w:asciiTheme="minorHAnsi" w:hAnsiTheme="minorHAnsi" w:cstheme="minorHAnsi"/>
                <w:b/>
                <w:bCs/>
                <w:i w:val="0"/>
                <w:iCs w:val="0"/>
                <w:sz w:val="20"/>
                <w:szCs w:val="20"/>
              </w:rPr>
            </w:pPr>
            <w:r w:rsidRPr="00C1132A">
              <w:rPr>
                <w:rFonts w:asciiTheme="minorHAnsi" w:hAnsiTheme="minorHAnsi" w:cstheme="minorHAnsi"/>
                <w:bCs/>
                <w:sz w:val="20"/>
                <w:szCs w:val="20"/>
              </w:rPr>
              <w:t>Yes</w:t>
            </w:r>
          </w:p>
        </w:tc>
        <w:tc>
          <w:tcPr>
            <w:tcW w:w="543" w:type="dxa"/>
            <w:shd w:val="clear" w:color="auto" w:fill="D3E4E0" w:themeFill="accent6" w:themeFillTint="66"/>
          </w:tcPr>
          <w:p w14:paraId="3808693B" w14:textId="77777777" w:rsidR="00336F94" w:rsidRPr="00C1132A" w:rsidRDefault="00336F94" w:rsidP="006E7E8F">
            <w:pPr>
              <w:pStyle w:val="Heading9"/>
              <w:spacing w:before="120" w:after="120"/>
              <w:outlineLvl w:val="8"/>
              <w:rPr>
                <w:rFonts w:asciiTheme="minorHAnsi" w:hAnsiTheme="minorHAnsi" w:cstheme="minorHAnsi"/>
                <w:b/>
                <w:bCs/>
                <w:i w:val="0"/>
                <w:iCs w:val="0"/>
                <w:sz w:val="20"/>
                <w:szCs w:val="20"/>
              </w:rPr>
            </w:pPr>
            <w:r w:rsidRPr="00C1132A">
              <w:rPr>
                <w:rFonts w:asciiTheme="minorHAnsi" w:hAnsiTheme="minorHAnsi" w:cstheme="minorHAnsi"/>
                <w:bCs/>
                <w:sz w:val="20"/>
                <w:szCs w:val="20"/>
              </w:rPr>
              <w:t>No</w:t>
            </w:r>
          </w:p>
        </w:tc>
        <w:tc>
          <w:tcPr>
            <w:tcW w:w="821" w:type="dxa"/>
            <w:shd w:val="clear" w:color="auto" w:fill="D3E4E0" w:themeFill="accent6" w:themeFillTint="66"/>
          </w:tcPr>
          <w:p w14:paraId="35B9C052" w14:textId="77777777" w:rsidR="00336F94" w:rsidRPr="00C1132A" w:rsidRDefault="00336F94" w:rsidP="006E7E8F">
            <w:pPr>
              <w:pStyle w:val="Heading9"/>
              <w:spacing w:before="120" w:after="120"/>
              <w:outlineLvl w:val="8"/>
              <w:rPr>
                <w:rFonts w:asciiTheme="minorHAnsi" w:hAnsiTheme="minorHAnsi" w:cstheme="minorHAnsi"/>
                <w:b/>
                <w:bCs/>
                <w:i w:val="0"/>
                <w:iCs w:val="0"/>
                <w:sz w:val="20"/>
                <w:szCs w:val="20"/>
              </w:rPr>
            </w:pPr>
            <w:r w:rsidRPr="00C1132A">
              <w:rPr>
                <w:rFonts w:asciiTheme="minorHAnsi" w:hAnsiTheme="minorHAnsi" w:cstheme="minorHAnsi"/>
                <w:bCs/>
                <w:sz w:val="20"/>
                <w:szCs w:val="20"/>
              </w:rPr>
              <w:t>Unsure</w:t>
            </w:r>
          </w:p>
        </w:tc>
      </w:tr>
      <w:tr w:rsidR="005031BC" w:rsidRPr="00C1132A" w14:paraId="36067D90" w14:textId="77777777" w:rsidTr="00F309A6">
        <w:trPr>
          <w:trHeight w:val="483"/>
        </w:trPr>
        <w:tc>
          <w:tcPr>
            <w:tcW w:w="13928" w:type="dxa"/>
            <w:gridSpan w:val="5"/>
            <w:shd w:val="clear" w:color="auto" w:fill="E9F1EF" w:themeFill="accent6" w:themeFillTint="33"/>
          </w:tcPr>
          <w:p w14:paraId="1AB893B0" w14:textId="43122292" w:rsidR="005031BC" w:rsidRPr="005031BC" w:rsidRDefault="005031BC" w:rsidP="009A531C">
            <w:pPr>
              <w:pStyle w:val="Heading9"/>
              <w:spacing w:before="120" w:after="120"/>
              <w:outlineLvl w:val="8"/>
              <w:rPr>
                <w:rFonts w:asciiTheme="minorHAnsi" w:hAnsiTheme="minorHAnsi" w:cstheme="minorHAnsi"/>
                <w:b/>
                <w:bCs/>
                <w:i w:val="0"/>
                <w:iCs w:val="0"/>
                <w:sz w:val="20"/>
                <w:szCs w:val="20"/>
              </w:rPr>
            </w:pPr>
            <w:r w:rsidRPr="005031BC">
              <w:rPr>
                <w:rFonts w:asciiTheme="minorHAnsi" w:hAnsiTheme="minorHAnsi" w:cstheme="minorHAnsi"/>
                <w:b/>
                <w:i w:val="0"/>
                <w:sz w:val="20"/>
                <w:szCs w:val="20"/>
                <w:lang w:val="en-US"/>
              </w:rPr>
              <w:t xml:space="preserve">Does the board have </w:t>
            </w:r>
            <w:r w:rsidRPr="005031BC">
              <w:rPr>
                <w:rFonts w:asciiTheme="minorHAnsi" w:hAnsiTheme="minorHAnsi" w:cstheme="minorHAnsi"/>
                <w:b/>
                <w:i w:val="0"/>
                <w:sz w:val="20"/>
                <w:szCs w:val="20"/>
              </w:rPr>
              <w:t>health and safety policies, and procedures/guidelines/practices linked to:</w:t>
            </w:r>
          </w:p>
        </w:tc>
      </w:tr>
      <w:tr w:rsidR="009A531C" w:rsidRPr="00C1132A" w14:paraId="1FAD4524" w14:textId="77777777" w:rsidTr="005031BC">
        <w:trPr>
          <w:trHeight w:val="738"/>
        </w:trPr>
        <w:tc>
          <w:tcPr>
            <w:tcW w:w="560" w:type="dxa"/>
            <w:shd w:val="clear" w:color="auto" w:fill="E9F1EF" w:themeFill="accent6" w:themeFillTint="33"/>
          </w:tcPr>
          <w:p w14:paraId="26B21D19" w14:textId="4982B4FD" w:rsidR="009A531C" w:rsidRPr="00C1132A" w:rsidRDefault="009A531C" w:rsidP="009A531C">
            <w:pPr>
              <w:pStyle w:val="Header"/>
              <w:spacing w:before="120" w:after="120"/>
              <w:rPr>
                <w:rFonts w:cstheme="minorHAnsi"/>
                <w:sz w:val="20"/>
                <w:szCs w:val="20"/>
              </w:rPr>
            </w:pPr>
            <w:r w:rsidRPr="00C1132A">
              <w:rPr>
                <w:rFonts w:cstheme="minorHAnsi"/>
                <w:sz w:val="20"/>
                <w:szCs w:val="20"/>
              </w:rPr>
              <w:t>5</w:t>
            </w:r>
          </w:p>
        </w:tc>
        <w:tc>
          <w:tcPr>
            <w:tcW w:w="11503" w:type="dxa"/>
          </w:tcPr>
          <w:p w14:paraId="3FFF2C0E"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Dealing with smoking, drugs and alcohol? </w:t>
            </w:r>
          </w:p>
          <w:p w14:paraId="1A131855" w14:textId="3B49F9A4" w:rsidR="009A531C" w:rsidRPr="00C1132A" w:rsidRDefault="009A531C" w:rsidP="009A531C">
            <w:pPr>
              <w:rPr>
                <w:rFonts w:cstheme="minorHAnsi"/>
                <w:sz w:val="20"/>
                <w:szCs w:val="20"/>
              </w:rPr>
            </w:pPr>
            <w:r w:rsidRPr="00C1132A">
              <w:rPr>
                <w:rFonts w:cstheme="minorHAnsi"/>
                <w:i/>
                <w:iCs/>
                <w:sz w:val="20"/>
                <w:szCs w:val="20"/>
              </w:rPr>
              <w:t>[NAG 5].</w:t>
            </w:r>
          </w:p>
        </w:tc>
        <w:tc>
          <w:tcPr>
            <w:tcW w:w="501" w:type="dxa"/>
          </w:tcPr>
          <w:p w14:paraId="69993CF5" w14:textId="77777777" w:rsidR="009A531C" w:rsidRPr="00C1132A" w:rsidRDefault="009A531C" w:rsidP="009A531C">
            <w:pPr>
              <w:pStyle w:val="Heading9"/>
              <w:spacing w:before="120" w:after="120"/>
              <w:outlineLvl w:val="8"/>
              <w:rPr>
                <w:rFonts w:asciiTheme="minorHAnsi" w:hAnsiTheme="minorHAnsi" w:cstheme="minorHAnsi"/>
                <w:bCs/>
                <w:i w:val="0"/>
                <w:iCs w:val="0"/>
                <w:sz w:val="20"/>
                <w:szCs w:val="20"/>
              </w:rPr>
            </w:pPr>
          </w:p>
        </w:tc>
        <w:tc>
          <w:tcPr>
            <w:tcW w:w="543" w:type="dxa"/>
          </w:tcPr>
          <w:p w14:paraId="36C4792B" w14:textId="77777777" w:rsidR="009A531C" w:rsidRPr="00C1132A" w:rsidRDefault="009A531C" w:rsidP="009A531C">
            <w:pPr>
              <w:pStyle w:val="Heading9"/>
              <w:spacing w:before="120" w:after="120"/>
              <w:outlineLvl w:val="8"/>
              <w:rPr>
                <w:rFonts w:asciiTheme="minorHAnsi" w:hAnsiTheme="minorHAnsi" w:cstheme="minorHAnsi"/>
                <w:bCs/>
                <w:i w:val="0"/>
                <w:iCs w:val="0"/>
                <w:sz w:val="20"/>
                <w:szCs w:val="20"/>
              </w:rPr>
            </w:pPr>
          </w:p>
        </w:tc>
        <w:tc>
          <w:tcPr>
            <w:tcW w:w="821" w:type="dxa"/>
          </w:tcPr>
          <w:p w14:paraId="2A692B42" w14:textId="77777777" w:rsidR="009A531C" w:rsidRPr="00C1132A" w:rsidRDefault="009A531C" w:rsidP="009A531C">
            <w:pPr>
              <w:pStyle w:val="Heading9"/>
              <w:spacing w:before="120" w:after="120"/>
              <w:outlineLvl w:val="8"/>
              <w:rPr>
                <w:rFonts w:asciiTheme="minorHAnsi" w:hAnsiTheme="minorHAnsi" w:cstheme="minorHAnsi"/>
                <w:bCs/>
                <w:i w:val="0"/>
                <w:iCs w:val="0"/>
                <w:sz w:val="20"/>
                <w:szCs w:val="20"/>
              </w:rPr>
            </w:pPr>
          </w:p>
        </w:tc>
      </w:tr>
      <w:tr w:rsidR="009A531C" w:rsidRPr="00C1132A" w14:paraId="6B678C5A" w14:textId="77777777" w:rsidTr="005031BC">
        <w:tc>
          <w:tcPr>
            <w:tcW w:w="560" w:type="dxa"/>
            <w:shd w:val="clear" w:color="auto" w:fill="E9F1EF" w:themeFill="accent6" w:themeFillTint="33"/>
          </w:tcPr>
          <w:p w14:paraId="22141B36" w14:textId="26C4DC96"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 xml:space="preserve"> 6</w:t>
            </w:r>
          </w:p>
        </w:tc>
        <w:tc>
          <w:tcPr>
            <w:tcW w:w="11503" w:type="dxa"/>
          </w:tcPr>
          <w:p w14:paraId="694F3610"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Management and recording/administering of medication? </w:t>
            </w:r>
          </w:p>
          <w:p w14:paraId="7864A315" w14:textId="1EDA0045" w:rsidR="009A531C" w:rsidRPr="00C1132A" w:rsidRDefault="009A531C" w:rsidP="009A531C">
            <w:pPr>
              <w:rPr>
                <w:rFonts w:cstheme="minorHAnsi"/>
                <w:sz w:val="20"/>
                <w:szCs w:val="20"/>
              </w:rPr>
            </w:pPr>
            <w:r w:rsidRPr="00C1132A">
              <w:rPr>
                <w:rFonts w:cstheme="minorHAnsi"/>
                <w:i/>
                <w:iCs/>
                <w:sz w:val="20"/>
                <w:szCs w:val="20"/>
              </w:rPr>
              <w:t>[Good practice].</w:t>
            </w:r>
          </w:p>
        </w:tc>
        <w:tc>
          <w:tcPr>
            <w:tcW w:w="501" w:type="dxa"/>
          </w:tcPr>
          <w:p w14:paraId="47D14CDF"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437EE4BF"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761A562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458A357E" w14:textId="77777777" w:rsidTr="005031BC">
        <w:tc>
          <w:tcPr>
            <w:tcW w:w="560" w:type="dxa"/>
            <w:shd w:val="clear" w:color="auto" w:fill="E9F1EF" w:themeFill="accent6" w:themeFillTint="33"/>
          </w:tcPr>
          <w:p w14:paraId="7E803A79" w14:textId="2C492598"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8</w:t>
            </w:r>
          </w:p>
        </w:tc>
        <w:tc>
          <w:tcPr>
            <w:tcW w:w="11503" w:type="dxa"/>
          </w:tcPr>
          <w:p w14:paraId="0D33F97C"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Cross cultural awareness? </w:t>
            </w:r>
          </w:p>
          <w:p w14:paraId="185035CF" w14:textId="1DF6C58B"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[Good practice].</w:t>
            </w:r>
          </w:p>
        </w:tc>
        <w:tc>
          <w:tcPr>
            <w:tcW w:w="501" w:type="dxa"/>
          </w:tcPr>
          <w:p w14:paraId="582D17CC"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54F6BF88"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191E96C1"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68C13B0F" w14:textId="77777777" w:rsidTr="005031BC">
        <w:tc>
          <w:tcPr>
            <w:tcW w:w="560" w:type="dxa"/>
            <w:shd w:val="clear" w:color="auto" w:fill="E9F1EF" w:themeFill="accent6" w:themeFillTint="33"/>
          </w:tcPr>
          <w:p w14:paraId="60CA96AF" w14:textId="1F052184"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12</w:t>
            </w:r>
          </w:p>
        </w:tc>
        <w:tc>
          <w:tcPr>
            <w:tcW w:w="11503" w:type="dxa"/>
          </w:tcPr>
          <w:p w14:paraId="57039CF3" w14:textId="22E38B63"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 xml:space="preserve">Ensuring that the requirements of the Health (Immunisation) Regulations 1995 are met? [Write N/A if not applicable] Refer: </w:t>
            </w:r>
            <w:hyperlink r:id="rId47" w:history="1">
              <w:r w:rsidRPr="00C1132A">
                <w:rPr>
                  <w:rStyle w:val="Hyperlink"/>
                  <w:rFonts w:cstheme="minorHAnsi"/>
                  <w:sz w:val="20"/>
                  <w:szCs w:val="20"/>
                </w:rPr>
                <w:t>Immunisation Guidelines for Early Childhood Services and ...</w:t>
              </w:r>
            </w:hyperlink>
          </w:p>
        </w:tc>
        <w:tc>
          <w:tcPr>
            <w:tcW w:w="501" w:type="dxa"/>
          </w:tcPr>
          <w:p w14:paraId="40A90D4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306EAE4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212021E6"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21F7F822" w14:textId="77777777" w:rsidTr="005031BC">
        <w:tc>
          <w:tcPr>
            <w:tcW w:w="560" w:type="dxa"/>
            <w:shd w:val="clear" w:color="auto" w:fill="E9F1EF" w:themeFill="accent6" w:themeFillTint="33"/>
          </w:tcPr>
          <w:p w14:paraId="5803ABBA" w14:textId="0E6724EB"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14</w:t>
            </w:r>
          </w:p>
        </w:tc>
        <w:tc>
          <w:tcPr>
            <w:tcW w:w="11503" w:type="dxa"/>
          </w:tcPr>
          <w:p w14:paraId="25FFF795"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Protection for staff and students from excessive UV radiation exposure over the summer months? </w:t>
            </w:r>
          </w:p>
          <w:p w14:paraId="1FDFF363" w14:textId="67C9C90C"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 xml:space="preserve">[NAG 5; Good practice]. </w:t>
            </w:r>
          </w:p>
        </w:tc>
        <w:tc>
          <w:tcPr>
            <w:tcW w:w="501" w:type="dxa"/>
          </w:tcPr>
          <w:p w14:paraId="6D88D742"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35B6E4F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447A46B9"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627B9009" w14:textId="77777777" w:rsidTr="005031BC">
        <w:tc>
          <w:tcPr>
            <w:tcW w:w="560" w:type="dxa"/>
            <w:shd w:val="clear" w:color="auto" w:fill="E9F1EF" w:themeFill="accent6" w:themeFillTint="33"/>
          </w:tcPr>
          <w:p w14:paraId="40F6EA6C" w14:textId="4332BADC"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35</w:t>
            </w:r>
          </w:p>
        </w:tc>
        <w:tc>
          <w:tcPr>
            <w:tcW w:w="11503" w:type="dxa"/>
          </w:tcPr>
          <w:p w14:paraId="5B8C024E" w14:textId="0C375A2C"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 xml:space="preserve">Does the school board allow or intend to allow the supervised presence and use of firearms on and off school premises as part of students’ education or sporting activities? </w:t>
            </w:r>
          </w:p>
        </w:tc>
        <w:tc>
          <w:tcPr>
            <w:tcW w:w="501" w:type="dxa"/>
          </w:tcPr>
          <w:p w14:paraId="254158B5"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56F4E095"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0B58A340"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156730EA" w14:textId="77777777" w:rsidTr="005031BC">
        <w:tc>
          <w:tcPr>
            <w:tcW w:w="560" w:type="dxa"/>
            <w:shd w:val="clear" w:color="auto" w:fill="E9F1EF" w:themeFill="accent6" w:themeFillTint="33"/>
          </w:tcPr>
          <w:p w14:paraId="3951958B" w14:textId="77777777" w:rsidR="009A531C" w:rsidRPr="00C1132A" w:rsidRDefault="009A531C" w:rsidP="009A531C">
            <w:pPr>
              <w:pStyle w:val="Text"/>
              <w:spacing w:before="120" w:after="120"/>
              <w:rPr>
                <w:rFonts w:asciiTheme="minorHAnsi" w:hAnsiTheme="minorHAnsi"/>
                <w:sz w:val="20"/>
              </w:rPr>
            </w:pPr>
          </w:p>
        </w:tc>
        <w:tc>
          <w:tcPr>
            <w:tcW w:w="11503" w:type="dxa"/>
          </w:tcPr>
          <w:p w14:paraId="562EF019"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If the answer to the above is ‘Yes’, does the board comply with the guidelines* which support boards to understand their roles and responsibilities, and ensure compliance with the appropriate legislation? </w:t>
            </w:r>
          </w:p>
          <w:p w14:paraId="61BDE34B"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Refer* </w:t>
            </w:r>
            <w:hyperlink r:id="rId48" w:history="1">
              <w:r w:rsidRPr="00C1132A">
                <w:rPr>
                  <w:rStyle w:val="Hyperlink"/>
                  <w:rFonts w:cstheme="minorHAnsi"/>
                  <w:sz w:val="20"/>
                  <w:szCs w:val="20"/>
                </w:rPr>
                <w:t>Firearms in Schools Guidelines and Tool Kit</w:t>
              </w:r>
            </w:hyperlink>
            <w:r w:rsidRPr="00C1132A">
              <w:rPr>
                <w:rFonts w:cstheme="minorHAnsi"/>
                <w:sz w:val="20"/>
                <w:szCs w:val="20"/>
              </w:rPr>
              <w:t xml:space="preserve"> and </w:t>
            </w:r>
            <w:hyperlink r:id="rId49" w:history="1">
              <w:r w:rsidRPr="00C1132A">
                <w:rPr>
                  <w:rStyle w:val="Hyperlink"/>
                  <w:rFonts w:cstheme="minorHAnsi"/>
                  <w:sz w:val="20"/>
                  <w:szCs w:val="20"/>
                </w:rPr>
                <w:t>Quick guide to the Firearms in Schools Guidelines</w:t>
              </w:r>
            </w:hyperlink>
            <w:r w:rsidRPr="00C1132A">
              <w:rPr>
                <w:rFonts w:cstheme="minorHAnsi"/>
                <w:sz w:val="20"/>
                <w:szCs w:val="20"/>
              </w:rPr>
              <w:t xml:space="preserve"> </w:t>
            </w:r>
          </w:p>
          <w:p w14:paraId="09E2BB08" w14:textId="4CC5A9E2"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Write N/A if not applicable.</w:t>
            </w:r>
          </w:p>
        </w:tc>
        <w:tc>
          <w:tcPr>
            <w:tcW w:w="501" w:type="dxa"/>
          </w:tcPr>
          <w:p w14:paraId="5A2DEAF6"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2E9BBD07"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27AF9155"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bl>
    <w:p w14:paraId="526B2327" w14:textId="77777777" w:rsidR="00763C6B" w:rsidRDefault="00763C6B" w:rsidP="00336F94">
      <w:pPr>
        <w:sectPr w:rsidR="00763C6B" w:rsidSect="00A446D1">
          <w:pgSz w:w="16838" w:h="11906" w:orient="landscape"/>
          <w:pgMar w:top="1440" w:right="1440" w:bottom="1440" w:left="1440" w:header="708" w:footer="708" w:gutter="0"/>
          <w:cols w:space="708"/>
          <w:docGrid w:linePitch="360"/>
        </w:sectPr>
      </w:pPr>
    </w:p>
    <w:p w14:paraId="1ADD0652" w14:textId="27C50F1E" w:rsidR="002673B6" w:rsidRPr="00B9322D" w:rsidRDefault="002673B6" w:rsidP="001E035E">
      <w:pPr>
        <w:pStyle w:val="Heading1"/>
      </w:pPr>
      <w:bookmarkStart w:id="29" w:name="_Toc49935504"/>
      <w:bookmarkStart w:id="30" w:name="_Toc62814666"/>
      <w:r w:rsidRPr="00B9322D">
        <w:lastRenderedPageBreak/>
        <w:t>Hazardous Substances for teaching Science and Technology 13</w:t>
      </w:r>
      <w:bookmarkEnd w:id="29"/>
      <w:r w:rsidR="00122F58" w:rsidRPr="00B9322D">
        <w:t xml:space="preserve"> </w:t>
      </w:r>
      <w:r w:rsidR="00147E9B">
        <w:t xml:space="preserve"> </w:t>
      </w:r>
      <w:bookmarkEnd w:id="30"/>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2673B6" w:rsidRPr="00C1132A" w14:paraId="7EE29F8E" w14:textId="77777777" w:rsidTr="00F64305">
        <w:trPr>
          <w:tblHeader/>
        </w:trPr>
        <w:tc>
          <w:tcPr>
            <w:tcW w:w="12063" w:type="dxa"/>
            <w:gridSpan w:val="2"/>
            <w:shd w:val="clear" w:color="auto" w:fill="D3E4E0" w:themeFill="accent6" w:themeFillTint="66"/>
          </w:tcPr>
          <w:p w14:paraId="51663669" w14:textId="77777777" w:rsidR="002673B6" w:rsidRPr="00C1132A" w:rsidRDefault="002673B6" w:rsidP="006E7E8F">
            <w:pPr>
              <w:spacing w:before="120" w:after="120"/>
              <w:rPr>
                <w:b/>
                <w:sz w:val="20"/>
                <w:szCs w:val="20"/>
              </w:rPr>
            </w:pPr>
            <w:r w:rsidRPr="00C1132A">
              <w:rPr>
                <w:b/>
                <w:sz w:val="20"/>
                <w:szCs w:val="20"/>
              </w:rPr>
              <w:t>Please tick all questions including bullet points or write N/A if not applicable.</w:t>
            </w:r>
          </w:p>
        </w:tc>
        <w:tc>
          <w:tcPr>
            <w:tcW w:w="501" w:type="dxa"/>
            <w:shd w:val="clear" w:color="auto" w:fill="D3E4E0" w:themeFill="accent6" w:themeFillTint="66"/>
          </w:tcPr>
          <w:p w14:paraId="59423FD2" w14:textId="77777777" w:rsidR="002673B6" w:rsidRPr="00C1132A" w:rsidRDefault="002673B6"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sz w:val="20"/>
                <w:szCs w:val="20"/>
              </w:rPr>
              <w:t>Yes</w:t>
            </w:r>
          </w:p>
        </w:tc>
        <w:tc>
          <w:tcPr>
            <w:tcW w:w="543" w:type="dxa"/>
            <w:shd w:val="clear" w:color="auto" w:fill="D3E4E0" w:themeFill="accent6" w:themeFillTint="66"/>
          </w:tcPr>
          <w:p w14:paraId="5D9747C9" w14:textId="77777777" w:rsidR="002673B6" w:rsidRPr="00C1132A" w:rsidRDefault="002673B6"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sz w:val="20"/>
                <w:szCs w:val="20"/>
              </w:rPr>
              <w:t>No</w:t>
            </w:r>
          </w:p>
        </w:tc>
        <w:tc>
          <w:tcPr>
            <w:tcW w:w="821" w:type="dxa"/>
            <w:shd w:val="clear" w:color="auto" w:fill="D3E4E0" w:themeFill="accent6" w:themeFillTint="66"/>
          </w:tcPr>
          <w:p w14:paraId="0FA9C476" w14:textId="77777777" w:rsidR="002673B6" w:rsidRPr="00C1132A" w:rsidRDefault="002673B6"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sz w:val="20"/>
                <w:szCs w:val="20"/>
              </w:rPr>
              <w:t>Unsure</w:t>
            </w:r>
          </w:p>
        </w:tc>
      </w:tr>
      <w:tr w:rsidR="009A531C" w:rsidRPr="00C1132A" w14:paraId="3A206CF7" w14:textId="77777777" w:rsidTr="00F64305">
        <w:trPr>
          <w:trHeight w:val="1755"/>
        </w:trPr>
        <w:tc>
          <w:tcPr>
            <w:tcW w:w="560" w:type="dxa"/>
            <w:shd w:val="clear" w:color="auto" w:fill="E9F1EF" w:themeFill="accent6" w:themeFillTint="33"/>
          </w:tcPr>
          <w:p w14:paraId="57100FBC" w14:textId="69357C3C" w:rsidR="009A531C" w:rsidRPr="00C1132A" w:rsidRDefault="009A531C" w:rsidP="009A531C">
            <w:pPr>
              <w:pStyle w:val="Header"/>
              <w:spacing w:before="120" w:after="120"/>
              <w:rPr>
                <w:rFonts w:ascii="Calibri" w:hAnsi="Calibri" w:cs="Calibri"/>
                <w:sz w:val="20"/>
                <w:szCs w:val="20"/>
              </w:rPr>
            </w:pPr>
            <w:r w:rsidRPr="00C1132A">
              <w:rPr>
                <w:sz w:val="20"/>
                <w:szCs w:val="20"/>
              </w:rPr>
              <w:t>13</w:t>
            </w:r>
          </w:p>
        </w:tc>
        <w:tc>
          <w:tcPr>
            <w:tcW w:w="11503" w:type="dxa"/>
          </w:tcPr>
          <w:p w14:paraId="4EA21C90" w14:textId="77777777" w:rsidR="009A531C" w:rsidRPr="00C1132A" w:rsidRDefault="009A531C" w:rsidP="009A531C">
            <w:pPr>
              <w:rPr>
                <w:rFonts w:ascii="Calibri" w:hAnsi="Calibri" w:cs="Calibri"/>
                <w:sz w:val="20"/>
                <w:szCs w:val="20"/>
              </w:rPr>
            </w:pPr>
            <w:r w:rsidRPr="00C1132A">
              <w:rPr>
                <w:sz w:val="20"/>
                <w:szCs w:val="20"/>
                <w:lang w:val="en-US"/>
              </w:rPr>
              <w:t xml:space="preserve">Does the board have </w:t>
            </w:r>
            <w:r w:rsidRPr="00C1132A">
              <w:rPr>
                <w:sz w:val="20"/>
                <w:szCs w:val="20"/>
              </w:rPr>
              <w:t>health and safety policies, and procedures/guidelines/practices linked to:</w:t>
            </w:r>
          </w:p>
          <w:p w14:paraId="3C2E8FBD" w14:textId="77777777" w:rsidR="009A531C" w:rsidRPr="00C1132A" w:rsidRDefault="009A531C" w:rsidP="009A531C">
            <w:pPr>
              <w:pStyle w:val="Header"/>
              <w:spacing w:before="120" w:after="120"/>
              <w:rPr>
                <w:sz w:val="20"/>
                <w:szCs w:val="20"/>
              </w:rPr>
            </w:pPr>
            <w:r w:rsidRPr="00C1132A">
              <w:rPr>
                <w:sz w:val="20"/>
                <w:szCs w:val="20"/>
              </w:rPr>
              <w:t xml:space="preserve">The Code of Practice for School Exempt Laboratories approved by the NZ Association of Science Educators, about the use of hazardous substances for the teaching of science and technology? </w:t>
            </w:r>
          </w:p>
          <w:p w14:paraId="76445420" w14:textId="614D0DD0" w:rsidR="009A531C" w:rsidRPr="00C1132A" w:rsidRDefault="009A531C" w:rsidP="009A531C">
            <w:pPr>
              <w:rPr>
                <w:rFonts w:ascii="Calibri" w:hAnsi="Calibri" w:cs="Calibri"/>
                <w:sz w:val="20"/>
                <w:szCs w:val="20"/>
              </w:rPr>
            </w:pPr>
            <w:r w:rsidRPr="00C1132A">
              <w:rPr>
                <w:sz w:val="20"/>
                <w:szCs w:val="20"/>
              </w:rPr>
              <w:t>[Refer</w:t>
            </w:r>
            <w:r w:rsidRPr="00C1132A">
              <w:rPr>
                <w:i/>
                <w:sz w:val="20"/>
                <w:szCs w:val="20"/>
              </w:rPr>
              <w:t xml:space="preserve"> </w:t>
            </w:r>
            <w:r w:rsidRPr="00C1132A">
              <w:rPr>
                <w:sz w:val="20"/>
                <w:szCs w:val="20"/>
              </w:rPr>
              <w:t xml:space="preserve"> </w:t>
            </w:r>
            <w:hyperlink r:id="rId50" w:tooltip="Open external link" w:history="1">
              <w:r w:rsidRPr="00C1132A">
                <w:rPr>
                  <w:rStyle w:val="Hyperlink"/>
                  <w:i/>
                  <w:sz w:val="20"/>
                  <w:szCs w:val="20"/>
                </w:rPr>
                <w:t xml:space="preserve">Code of Practice for School Exempt Laboratories (WorkSafe website) </w:t>
              </w:r>
              <w:r w:rsidRPr="00C1132A">
                <w:rPr>
                  <w:rStyle w:val="nonvisual-indicator"/>
                  <w:i/>
                  <w:color w:val="0000FF"/>
                  <w:sz w:val="20"/>
                  <w:szCs w:val="20"/>
                  <w:u w:val="single"/>
                </w:rPr>
                <w:t>(external link)</w:t>
              </w:r>
              <w:r w:rsidRPr="00C1132A">
                <w:rPr>
                  <w:rStyle w:val="Hyperlink"/>
                  <w:i/>
                  <w:sz w:val="20"/>
                  <w:szCs w:val="20"/>
                </w:rPr>
                <w:t xml:space="preserve"> </w:t>
              </w:r>
            </w:hyperlink>
            <w:r w:rsidRPr="00C1132A">
              <w:rPr>
                <w:i/>
                <w:sz w:val="20"/>
                <w:szCs w:val="20"/>
              </w:rPr>
              <w:t xml:space="preserve">. </w:t>
            </w:r>
            <w:hyperlink r:id="rId51" w:history="1">
              <w:r w:rsidRPr="00C1132A">
                <w:rPr>
                  <w:rStyle w:val="Hyperlink"/>
                  <w:i/>
                  <w:sz w:val="20"/>
                  <w:szCs w:val="20"/>
                </w:rPr>
                <w:t>HSNOCOP 15-1: School exempt laboratories</w:t>
              </w:r>
              <w:r w:rsidRPr="00C1132A">
                <w:rPr>
                  <w:rStyle w:val="attributes"/>
                  <w:i/>
                  <w:color w:val="0000FF"/>
                  <w:sz w:val="20"/>
                  <w:szCs w:val="20"/>
                  <w:u w:val="single"/>
                </w:rPr>
                <w:t> (PDF 556 KB)</w:t>
              </w:r>
            </w:hyperlink>
            <w:r w:rsidRPr="00C1132A">
              <w:rPr>
                <w:rStyle w:val="attributes"/>
                <w:color w:val="0000FF"/>
                <w:sz w:val="20"/>
                <w:szCs w:val="20"/>
                <w:u w:val="single"/>
              </w:rPr>
              <w:t xml:space="preserve"> </w:t>
            </w:r>
          </w:p>
        </w:tc>
        <w:tc>
          <w:tcPr>
            <w:tcW w:w="501" w:type="dxa"/>
          </w:tcPr>
          <w:p w14:paraId="365C58D2"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543" w:type="dxa"/>
          </w:tcPr>
          <w:p w14:paraId="0FC83A3F"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821" w:type="dxa"/>
          </w:tcPr>
          <w:p w14:paraId="0F6F4115"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r>
      <w:tr w:rsidR="009A531C" w:rsidRPr="00C1132A" w14:paraId="3E13CA01" w14:textId="77777777" w:rsidTr="00F64305">
        <w:tc>
          <w:tcPr>
            <w:tcW w:w="560" w:type="dxa"/>
            <w:shd w:val="clear" w:color="auto" w:fill="E9F1EF" w:themeFill="accent6" w:themeFillTint="33"/>
          </w:tcPr>
          <w:p w14:paraId="09010B43" w14:textId="382E6A5F" w:rsidR="009A531C" w:rsidRPr="00C1132A" w:rsidRDefault="009A531C" w:rsidP="009A531C">
            <w:pPr>
              <w:pStyle w:val="Text"/>
              <w:spacing w:before="120" w:after="120"/>
              <w:rPr>
                <w:rFonts w:ascii="Calibri" w:hAnsi="Calibri" w:cs="Calibri"/>
                <w:sz w:val="20"/>
              </w:rPr>
            </w:pPr>
          </w:p>
        </w:tc>
        <w:tc>
          <w:tcPr>
            <w:tcW w:w="11503" w:type="dxa"/>
          </w:tcPr>
          <w:p w14:paraId="41A49218" w14:textId="77777777" w:rsidR="009A531C" w:rsidRPr="00C1132A" w:rsidRDefault="009A531C" w:rsidP="009A531C">
            <w:pPr>
              <w:pStyle w:val="Header"/>
              <w:rPr>
                <w:sz w:val="20"/>
                <w:szCs w:val="20"/>
              </w:rPr>
            </w:pPr>
            <w:r w:rsidRPr="00C1132A">
              <w:rPr>
                <w:sz w:val="20"/>
                <w:szCs w:val="20"/>
              </w:rPr>
              <w:t xml:space="preserve">The Code of Ethical Conduct for the use of Animals in research and teaching in schools? </w:t>
            </w:r>
          </w:p>
          <w:p w14:paraId="5EF76963" w14:textId="6185889F" w:rsidR="009A531C" w:rsidRPr="00C1132A" w:rsidRDefault="009A531C" w:rsidP="009A531C">
            <w:pPr>
              <w:rPr>
                <w:rFonts w:ascii="Calibri" w:hAnsi="Calibri" w:cs="Calibri"/>
                <w:sz w:val="20"/>
                <w:szCs w:val="20"/>
              </w:rPr>
            </w:pPr>
            <w:r w:rsidRPr="00C1132A">
              <w:rPr>
                <w:b/>
                <w:sz w:val="20"/>
                <w:szCs w:val="20"/>
              </w:rPr>
              <w:t>[refer</w:t>
            </w:r>
            <w:r w:rsidRPr="00C1132A">
              <w:rPr>
                <w:b/>
                <w:sz w:val="20"/>
                <w:szCs w:val="20"/>
                <w:u w:val="single"/>
              </w:rPr>
              <w:t xml:space="preserve"> </w:t>
            </w:r>
            <w:hyperlink r:id="rId52" w:history="1">
              <w:r w:rsidRPr="00C1132A">
                <w:rPr>
                  <w:rStyle w:val="Hyperlink"/>
                  <w:b/>
                  <w:bCs/>
                  <w:i/>
                  <w:sz w:val="20"/>
                  <w:szCs w:val="20"/>
                  <w:lang w:val="en-US"/>
                </w:rPr>
                <w:t>Use of Animals in Teaching and Schools</w:t>
              </w:r>
            </w:hyperlink>
            <w:r w:rsidRPr="00C1132A">
              <w:rPr>
                <w:b/>
                <w:sz w:val="20"/>
                <w:szCs w:val="20"/>
              </w:rPr>
              <w:t>]</w:t>
            </w:r>
          </w:p>
        </w:tc>
        <w:tc>
          <w:tcPr>
            <w:tcW w:w="501" w:type="dxa"/>
          </w:tcPr>
          <w:p w14:paraId="5492F4B9" w14:textId="77777777" w:rsidR="009A531C" w:rsidRPr="00C1132A" w:rsidRDefault="009A531C" w:rsidP="009A531C">
            <w:pPr>
              <w:pStyle w:val="Heading9"/>
              <w:spacing w:before="120" w:after="120"/>
              <w:outlineLvl w:val="8"/>
              <w:rPr>
                <w:rFonts w:asciiTheme="minorHAnsi" w:hAnsiTheme="minorHAnsi"/>
                <w:b/>
                <w:bCs/>
                <w:i w:val="0"/>
                <w:iCs w:val="0"/>
                <w:sz w:val="20"/>
                <w:szCs w:val="20"/>
              </w:rPr>
            </w:pPr>
          </w:p>
        </w:tc>
        <w:tc>
          <w:tcPr>
            <w:tcW w:w="543" w:type="dxa"/>
          </w:tcPr>
          <w:p w14:paraId="24C33D6B" w14:textId="77777777" w:rsidR="009A531C" w:rsidRPr="00C1132A" w:rsidRDefault="009A531C" w:rsidP="009A531C">
            <w:pPr>
              <w:pStyle w:val="Heading9"/>
              <w:spacing w:before="120" w:after="120"/>
              <w:outlineLvl w:val="8"/>
              <w:rPr>
                <w:rFonts w:asciiTheme="minorHAnsi" w:hAnsiTheme="minorHAnsi"/>
                <w:b/>
                <w:bCs/>
                <w:i w:val="0"/>
                <w:iCs w:val="0"/>
                <w:sz w:val="20"/>
                <w:szCs w:val="20"/>
              </w:rPr>
            </w:pPr>
          </w:p>
        </w:tc>
        <w:tc>
          <w:tcPr>
            <w:tcW w:w="821" w:type="dxa"/>
          </w:tcPr>
          <w:p w14:paraId="7117EE09" w14:textId="77777777" w:rsidR="009A531C" w:rsidRPr="00C1132A" w:rsidRDefault="009A531C" w:rsidP="009A531C">
            <w:pPr>
              <w:pStyle w:val="Heading9"/>
              <w:spacing w:before="120" w:after="120"/>
              <w:outlineLvl w:val="8"/>
              <w:rPr>
                <w:rFonts w:asciiTheme="minorHAnsi" w:hAnsiTheme="minorHAnsi"/>
                <w:b/>
                <w:bCs/>
                <w:i w:val="0"/>
                <w:iCs w:val="0"/>
                <w:sz w:val="20"/>
                <w:szCs w:val="20"/>
              </w:rPr>
            </w:pPr>
          </w:p>
        </w:tc>
      </w:tr>
    </w:tbl>
    <w:p w14:paraId="7FF1364A" w14:textId="3E8322E2" w:rsidR="002673B6" w:rsidRDefault="002673B6" w:rsidP="002673B6"/>
    <w:p w14:paraId="7998C72C" w14:textId="0835B2A4" w:rsidR="006E7E8F" w:rsidRPr="00B9322D" w:rsidRDefault="006E7E8F" w:rsidP="001E035E">
      <w:pPr>
        <w:pStyle w:val="Heading1"/>
      </w:pPr>
      <w:bookmarkStart w:id="31" w:name="_Toc49935510"/>
      <w:bookmarkStart w:id="32" w:name="_Toc62814667"/>
      <w:r w:rsidRPr="00B9322D">
        <w:t>Privacy and Court Orders 16,9</w:t>
      </w:r>
      <w:bookmarkEnd w:id="31"/>
      <w:r w:rsidR="00122F58" w:rsidRPr="00B9322D">
        <w:t xml:space="preserve"> </w:t>
      </w:r>
      <w:r w:rsidR="00147E9B">
        <w:t xml:space="preserve"> </w:t>
      </w:r>
      <w:bookmarkEnd w:id="3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488"/>
        <w:gridCol w:w="505"/>
        <w:gridCol w:w="543"/>
        <w:gridCol w:w="832"/>
      </w:tblGrid>
      <w:tr w:rsidR="006E7E8F" w:rsidRPr="00C1132A" w14:paraId="5F1DC85F" w14:textId="77777777" w:rsidTr="00F64305">
        <w:trPr>
          <w:tblHeader/>
        </w:trPr>
        <w:tc>
          <w:tcPr>
            <w:tcW w:w="12048" w:type="dxa"/>
            <w:gridSpan w:val="2"/>
            <w:shd w:val="clear" w:color="auto" w:fill="D3E4E0" w:themeFill="accent6" w:themeFillTint="66"/>
          </w:tcPr>
          <w:p w14:paraId="792A4623" w14:textId="77777777" w:rsidR="006E7E8F" w:rsidRPr="00C1132A" w:rsidRDefault="006E7E8F" w:rsidP="006E7E8F">
            <w:pPr>
              <w:spacing w:before="120" w:after="120"/>
              <w:rPr>
                <w:b/>
                <w:sz w:val="20"/>
                <w:szCs w:val="20"/>
              </w:rPr>
            </w:pPr>
            <w:r w:rsidRPr="00C1132A">
              <w:rPr>
                <w:b/>
                <w:sz w:val="20"/>
                <w:szCs w:val="20"/>
              </w:rPr>
              <w:t>Please tick all questions including bullet points or write N/A if not applicable.</w:t>
            </w:r>
          </w:p>
        </w:tc>
        <w:tc>
          <w:tcPr>
            <w:tcW w:w="505" w:type="dxa"/>
            <w:shd w:val="clear" w:color="auto" w:fill="D3E4E0" w:themeFill="accent6" w:themeFillTint="66"/>
          </w:tcPr>
          <w:p w14:paraId="65D196D0" w14:textId="77777777" w:rsidR="006E7E8F" w:rsidRPr="00C1132A" w:rsidRDefault="006E7E8F"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i w:val="0"/>
                <w:sz w:val="20"/>
                <w:szCs w:val="20"/>
              </w:rPr>
              <w:t>Yes</w:t>
            </w:r>
          </w:p>
        </w:tc>
        <w:tc>
          <w:tcPr>
            <w:tcW w:w="543" w:type="dxa"/>
            <w:shd w:val="clear" w:color="auto" w:fill="D3E4E0" w:themeFill="accent6" w:themeFillTint="66"/>
          </w:tcPr>
          <w:p w14:paraId="34938B32" w14:textId="77777777" w:rsidR="006E7E8F" w:rsidRPr="00C1132A" w:rsidRDefault="006E7E8F"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i w:val="0"/>
                <w:sz w:val="20"/>
                <w:szCs w:val="20"/>
              </w:rPr>
              <w:t>No</w:t>
            </w:r>
          </w:p>
        </w:tc>
        <w:tc>
          <w:tcPr>
            <w:tcW w:w="832" w:type="dxa"/>
            <w:shd w:val="clear" w:color="auto" w:fill="D3E4E0" w:themeFill="accent6" w:themeFillTint="66"/>
          </w:tcPr>
          <w:p w14:paraId="1B4FCAA4" w14:textId="77777777" w:rsidR="006E7E8F" w:rsidRPr="00C1132A" w:rsidRDefault="006E7E8F"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i w:val="0"/>
                <w:sz w:val="20"/>
                <w:szCs w:val="20"/>
              </w:rPr>
              <w:t>Unsure</w:t>
            </w:r>
          </w:p>
        </w:tc>
      </w:tr>
      <w:tr w:rsidR="00C1132A" w:rsidRPr="00C1132A" w14:paraId="2322CE6B" w14:textId="77777777" w:rsidTr="00F64305">
        <w:trPr>
          <w:trHeight w:val="325"/>
        </w:trPr>
        <w:tc>
          <w:tcPr>
            <w:tcW w:w="13928" w:type="dxa"/>
            <w:gridSpan w:val="5"/>
            <w:shd w:val="clear" w:color="auto" w:fill="E9F1EF" w:themeFill="accent6" w:themeFillTint="33"/>
          </w:tcPr>
          <w:p w14:paraId="033BAB2F" w14:textId="2AAC6CB8" w:rsidR="00C1132A" w:rsidRPr="00C1132A" w:rsidRDefault="00C1132A" w:rsidP="009A531C">
            <w:pPr>
              <w:pStyle w:val="Heading9"/>
              <w:spacing w:before="120" w:after="120"/>
              <w:outlineLvl w:val="8"/>
              <w:rPr>
                <w:rFonts w:asciiTheme="minorHAnsi" w:hAnsiTheme="minorHAnsi"/>
                <w:b/>
                <w:bCs/>
                <w:i w:val="0"/>
                <w:iCs w:val="0"/>
                <w:sz w:val="20"/>
                <w:szCs w:val="20"/>
              </w:rPr>
            </w:pPr>
            <w:r w:rsidRPr="00C1132A">
              <w:rPr>
                <w:rFonts w:asciiTheme="minorHAnsi" w:hAnsiTheme="minorHAnsi"/>
                <w:b/>
                <w:i w:val="0"/>
                <w:iCs w:val="0"/>
                <w:sz w:val="20"/>
                <w:szCs w:val="20"/>
                <w:lang w:val="en-US"/>
              </w:rPr>
              <w:t xml:space="preserve">Does the board have </w:t>
            </w:r>
            <w:r w:rsidRPr="00C1132A">
              <w:rPr>
                <w:rFonts w:asciiTheme="minorHAnsi" w:hAnsiTheme="minorHAnsi"/>
                <w:b/>
                <w:i w:val="0"/>
                <w:iCs w:val="0"/>
                <w:sz w:val="20"/>
                <w:szCs w:val="20"/>
              </w:rPr>
              <w:t>health and safety policies, and procedures/guidelines/practices linked to:</w:t>
            </w:r>
          </w:p>
        </w:tc>
      </w:tr>
      <w:tr w:rsidR="009A531C" w:rsidRPr="00C1132A" w14:paraId="3F2938F5" w14:textId="77777777" w:rsidTr="00F64305">
        <w:trPr>
          <w:trHeight w:val="773"/>
        </w:trPr>
        <w:tc>
          <w:tcPr>
            <w:tcW w:w="560" w:type="dxa"/>
            <w:shd w:val="clear" w:color="auto" w:fill="E9F1EF" w:themeFill="accent6" w:themeFillTint="33"/>
          </w:tcPr>
          <w:p w14:paraId="63F48424" w14:textId="5C1E227D" w:rsidR="009A531C" w:rsidRPr="00C1132A" w:rsidRDefault="009A531C" w:rsidP="009A531C">
            <w:pPr>
              <w:pStyle w:val="Header"/>
              <w:spacing w:before="120" w:after="120"/>
              <w:rPr>
                <w:sz w:val="20"/>
                <w:szCs w:val="20"/>
              </w:rPr>
            </w:pPr>
            <w:r w:rsidRPr="00C1132A">
              <w:rPr>
                <w:sz w:val="20"/>
                <w:szCs w:val="20"/>
              </w:rPr>
              <w:t>16</w:t>
            </w:r>
          </w:p>
        </w:tc>
        <w:tc>
          <w:tcPr>
            <w:tcW w:w="11488" w:type="dxa"/>
          </w:tcPr>
          <w:p w14:paraId="69B9F3AD" w14:textId="77777777" w:rsidR="009A531C" w:rsidRPr="00C1132A" w:rsidRDefault="009A531C" w:rsidP="009A531C">
            <w:pPr>
              <w:pStyle w:val="Header"/>
              <w:spacing w:before="120" w:after="120"/>
              <w:rPr>
                <w:sz w:val="20"/>
                <w:szCs w:val="20"/>
              </w:rPr>
            </w:pPr>
            <w:r w:rsidRPr="00C1132A">
              <w:rPr>
                <w:sz w:val="20"/>
                <w:szCs w:val="20"/>
              </w:rPr>
              <w:t xml:space="preserve">Collection, storage, use, access and disposal of personal information? </w:t>
            </w:r>
          </w:p>
          <w:p w14:paraId="367E3744" w14:textId="1DC62F7B" w:rsidR="009A531C" w:rsidRPr="00C1132A" w:rsidRDefault="009A531C" w:rsidP="009A531C">
            <w:pPr>
              <w:rPr>
                <w:sz w:val="20"/>
                <w:szCs w:val="20"/>
              </w:rPr>
            </w:pPr>
            <w:r w:rsidRPr="00C1132A">
              <w:rPr>
                <w:i/>
                <w:iCs/>
                <w:sz w:val="20"/>
                <w:szCs w:val="20"/>
              </w:rPr>
              <w:t>[Privacy Act 1993]</w:t>
            </w:r>
            <w:r w:rsidRPr="00C1132A">
              <w:rPr>
                <w:sz w:val="20"/>
                <w:szCs w:val="20"/>
              </w:rPr>
              <w:t>.</w:t>
            </w:r>
          </w:p>
        </w:tc>
        <w:tc>
          <w:tcPr>
            <w:tcW w:w="505" w:type="dxa"/>
          </w:tcPr>
          <w:p w14:paraId="231AEB8B"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543" w:type="dxa"/>
          </w:tcPr>
          <w:p w14:paraId="5ACB040B"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832" w:type="dxa"/>
          </w:tcPr>
          <w:p w14:paraId="3966FDF3"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r>
      <w:tr w:rsidR="009A531C" w:rsidRPr="00C1132A" w14:paraId="6FEBEB76" w14:textId="77777777" w:rsidTr="00F64305">
        <w:tc>
          <w:tcPr>
            <w:tcW w:w="560" w:type="dxa"/>
            <w:shd w:val="clear" w:color="auto" w:fill="E9F1EF" w:themeFill="accent6" w:themeFillTint="33"/>
          </w:tcPr>
          <w:p w14:paraId="3900E219" w14:textId="6367CD19" w:rsidR="009A531C" w:rsidRPr="00C1132A" w:rsidRDefault="009A531C" w:rsidP="009A531C">
            <w:pPr>
              <w:pStyle w:val="Header"/>
              <w:spacing w:before="120" w:after="120"/>
              <w:rPr>
                <w:sz w:val="20"/>
                <w:szCs w:val="20"/>
              </w:rPr>
            </w:pPr>
            <w:r w:rsidRPr="00C1132A">
              <w:rPr>
                <w:sz w:val="20"/>
                <w:szCs w:val="20"/>
              </w:rPr>
              <w:t>9</w:t>
            </w:r>
          </w:p>
        </w:tc>
        <w:tc>
          <w:tcPr>
            <w:tcW w:w="11488" w:type="dxa"/>
          </w:tcPr>
          <w:p w14:paraId="203428A0" w14:textId="77777777" w:rsidR="009A531C" w:rsidRPr="00C1132A" w:rsidRDefault="009A531C" w:rsidP="009A531C">
            <w:pPr>
              <w:pStyle w:val="Header"/>
              <w:spacing w:before="120" w:after="120"/>
              <w:rPr>
                <w:sz w:val="20"/>
                <w:szCs w:val="20"/>
              </w:rPr>
            </w:pPr>
            <w:r w:rsidRPr="00C1132A">
              <w:rPr>
                <w:sz w:val="20"/>
                <w:szCs w:val="20"/>
              </w:rPr>
              <w:t xml:space="preserve">Dealing with parents who are subject to court orders affecting day to day care of, or contact with, a child at school? </w:t>
            </w:r>
          </w:p>
          <w:p w14:paraId="71EEA6C8" w14:textId="0C075539" w:rsidR="009A531C" w:rsidRPr="00C1132A" w:rsidRDefault="009A531C" w:rsidP="009A531C">
            <w:pPr>
              <w:pStyle w:val="Header"/>
              <w:spacing w:before="120" w:after="120"/>
              <w:rPr>
                <w:sz w:val="20"/>
                <w:szCs w:val="20"/>
              </w:rPr>
            </w:pPr>
            <w:r w:rsidRPr="00C1132A">
              <w:rPr>
                <w:sz w:val="20"/>
                <w:szCs w:val="20"/>
              </w:rPr>
              <w:t>[NAG 5; Good practice].</w:t>
            </w:r>
          </w:p>
        </w:tc>
        <w:tc>
          <w:tcPr>
            <w:tcW w:w="505" w:type="dxa"/>
          </w:tcPr>
          <w:p w14:paraId="6B812E5B"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543" w:type="dxa"/>
          </w:tcPr>
          <w:p w14:paraId="55DC41E2"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832" w:type="dxa"/>
          </w:tcPr>
          <w:p w14:paraId="7DD8596F"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r>
    </w:tbl>
    <w:p w14:paraId="6D6DF05A" w14:textId="0437C7B0" w:rsidR="006E7E8F" w:rsidRDefault="006E7E8F" w:rsidP="006E7E8F"/>
    <w:p w14:paraId="6AF46455" w14:textId="77777777" w:rsidR="00ED1510" w:rsidRDefault="00ED1510" w:rsidP="006E7E8F"/>
    <w:p w14:paraId="04CD0E4E" w14:textId="77777777" w:rsidR="006E7E8F" w:rsidRDefault="006E7E8F" w:rsidP="006E7E8F"/>
    <w:p w14:paraId="2E31BC8F" w14:textId="77777777" w:rsidR="00ED1510" w:rsidRDefault="00ED1510" w:rsidP="006E7E8F"/>
    <w:p w14:paraId="451B8793" w14:textId="22CE2CE6" w:rsidR="00ED1510" w:rsidRPr="00B9322D" w:rsidRDefault="00ED1510" w:rsidP="001E035E">
      <w:pPr>
        <w:pStyle w:val="Heading1"/>
      </w:pPr>
      <w:bookmarkStart w:id="33" w:name="_Toc62814668"/>
      <w:r w:rsidRPr="00B9322D">
        <w:lastRenderedPageBreak/>
        <w:t xml:space="preserve">Self-review - 23 </w:t>
      </w:r>
      <w:r w:rsidR="00147E9B">
        <w:t xml:space="preserve"> </w:t>
      </w:r>
      <w:bookmarkEnd w:id="3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488"/>
        <w:gridCol w:w="505"/>
        <w:gridCol w:w="543"/>
        <w:gridCol w:w="832"/>
      </w:tblGrid>
      <w:tr w:rsidR="00ED1510" w:rsidRPr="00F64305" w14:paraId="3C9E6522" w14:textId="77777777" w:rsidTr="00F64305">
        <w:trPr>
          <w:tblHeader/>
        </w:trPr>
        <w:tc>
          <w:tcPr>
            <w:tcW w:w="12048" w:type="dxa"/>
            <w:gridSpan w:val="2"/>
            <w:shd w:val="clear" w:color="auto" w:fill="D3E4E0" w:themeFill="accent6" w:themeFillTint="66"/>
          </w:tcPr>
          <w:p w14:paraId="4C2CF322" w14:textId="77777777" w:rsidR="00ED1510" w:rsidRPr="00F64305" w:rsidRDefault="00ED1510" w:rsidP="0067231B">
            <w:pPr>
              <w:spacing w:before="120" w:after="120"/>
              <w:rPr>
                <w:b/>
                <w:sz w:val="20"/>
                <w:szCs w:val="20"/>
              </w:rPr>
            </w:pPr>
            <w:r w:rsidRPr="00F64305">
              <w:rPr>
                <w:b/>
                <w:sz w:val="20"/>
                <w:szCs w:val="20"/>
              </w:rPr>
              <w:t>Please tick all questions including bullet points or write N/A if not applicable.</w:t>
            </w:r>
          </w:p>
        </w:tc>
        <w:tc>
          <w:tcPr>
            <w:tcW w:w="505" w:type="dxa"/>
            <w:shd w:val="clear" w:color="auto" w:fill="D3E4E0" w:themeFill="accent6" w:themeFillTint="66"/>
          </w:tcPr>
          <w:p w14:paraId="73784C4B" w14:textId="77777777" w:rsidR="00ED1510" w:rsidRPr="00F64305" w:rsidRDefault="00ED1510" w:rsidP="0067231B">
            <w:pPr>
              <w:pStyle w:val="Heading9"/>
              <w:spacing w:before="120" w:after="120"/>
              <w:outlineLvl w:val="8"/>
              <w:rPr>
                <w:rFonts w:asciiTheme="minorHAnsi" w:hAnsiTheme="minorHAnsi"/>
                <w:b/>
                <w:bCs/>
                <w:i w:val="0"/>
                <w:iCs w:val="0"/>
                <w:sz w:val="20"/>
                <w:szCs w:val="20"/>
              </w:rPr>
            </w:pPr>
            <w:r w:rsidRPr="00F64305">
              <w:rPr>
                <w:rFonts w:asciiTheme="minorHAnsi" w:hAnsiTheme="minorHAnsi"/>
                <w:bCs/>
                <w:i w:val="0"/>
                <w:sz w:val="20"/>
                <w:szCs w:val="20"/>
              </w:rPr>
              <w:t>Yes</w:t>
            </w:r>
          </w:p>
        </w:tc>
        <w:tc>
          <w:tcPr>
            <w:tcW w:w="543" w:type="dxa"/>
            <w:shd w:val="clear" w:color="auto" w:fill="D3E4E0" w:themeFill="accent6" w:themeFillTint="66"/>
          </w:tcPr>
          <w:p w14:paraId="6913DD7E" w14:textId="77777777" w:rsidR="00ED1510" w:rsidRPr="00F64305" w:rsidRDefault="00ED1510" w:rsidP="0067231B">
            <w:pPr>
              <w:pStyle w:val="Heading9"/>
              <w:spacing w:before="120" w:after="120"/>
              <w:outlineLvl w:val="8"/>
              <w:rPr>
                <w:rFonts w:asciiTheme="minorHAnsi" w:hAnsiTheme="minorHAnsi"/>
                <w:b/>
                <w:bCs/>
                <w:i w:val="0"/>
                <w:iCs w:val="0"/>
                <w:sz w:val="20"/>
                <w:szCs w:val="20"/>
              </w:rPr>
            </w:pPr>
            <w:r w:rsidRPr="00F64305">
              <w:rPr>
                <w:rFonts w:asciiTheme="minorHAnsi" w:hAnsiTheme="minorHAnsi"/>
                <w:bCs/>
                <w:i w:val="0"/>
                <w:sz w:val="20"/>
                <w:szCs w:val="20"/>
              </w:rPr>
              <w:t>No</w:t>
            </w:r>
          </w:p>
        </w:tc>
        <w:tc>
          <w:tcPr>
            <w:tcW w:w="832" w:type="dxa"/>
            <w:shd w:val="clear" w:color="auto" w:fill="D3E4E0" w:themeFill="accent6" w:themeFillTint="66"/>
          </w:tcPr>
          <w:p w14:paraId="3A251B8B" w14:textId="77777777" w:rsidR="00ED1510" w:rsidRPr="00F64305" w:rsidRDefault="00ED1510" w:rsidP="0067231B">
            <w:pPr>
              <w:pStyle w:val="Heading9"/>
              <w:spacing w:before="120" w:after="120"/>
              <w:outlineLvl w:val="8"/>
              <w:rPr>
                <w:rFonts w:asciiTheme="minorHAnsi" w:hAnsiTheme="minorHAnsi"/>
                <w:b/>
                <w:bCs/>
                <w:i w:val="0"/>
                <w:iCs w:val="0"/>
                <w:sz w:val="20"/>
                <w:szCs w:val="20"/>
              </w:rPr>
            </w:pPr>
            <w:r w:rsidRPr="00F64305">
              <w:rPr>
                <w:rFonts w:asciiTheme="minorHAnsi" w:hAnsiTheme="minorHAnsi"/>
                <w:bCs/>
                <w:i w:val="0"/>
                <w:sz w:val="20"/>
                <w:szCs w:val="20"/>
              </w:rPr>
              <w:t>Unsure</w:t>
            </w:r>
          </w:p>
        </w:tc>
      </w:tr>
      <w:tr w:rsidR="00ED1510" w:rsidRPr="00F64305" w14:paraId="25E91DA6" w14:textId="77777777" w:rsidTr="00F64305">
        <w:tc>
          <w:tcPr>
            <w:tcW w:w="560" w:type="dxa"/>
            <w:shd w:val="clear" w:color="auto" w:fill="E9F1EF" w:themeFill="accent6" w:themeFillTint="33"/>
          </w:tcPr>
          <w:p w14:paraId="239AA7B0" w14:textId="77777777" w:rsidR="00ED1510" w:rsidRPr="00F64305" w:rsidRDefault="00ED1510" w:rsidP="0067231B">
            <w:pPr>
              <w:pStyle w:val="Header"/>
              <w:spacing w:before="120" w:after="120"/>
              <w:rPr>
                <w:rFonts w:ascii="Calibri" w:hAnsi="Calibri" w:cs="Calibri"/>
                <w:sz w:val="20"/>
                <w:szCs w:val="20"/>
              </w:rPr>
            </w:pPr>
            <w:r w:rsidRPr="00F64305">
              <w:rPr>
                <w:sz w:val="20"/>
                <w:szCs w:val="20"/>
              </w:rPr>
              <w:t>23</w:t>
            </w:r>
          </w:p>
        </w:tc>
        <w:tc>
          <w:tcPr>
            <w:tcW w:w="11488" w:type="dxa"/>
          </w:tcPr>
          <w:p w14:paraId="7F1FD8B6" w14:textId="77777777" w:rsidR="00ED1510" w:rsidRPr="00F64305" w:rsidRDefault="00ED1510" w:rsidP="0067231B">
            <w:pPr>
              <w:rPr>
                <w:rFonts w:ascii="Calibri" w:hAnsi="Calibri" w:cs="Calibri"/>
                <w:sz w:val="20"/>
                <w:szCs w:val="20"/>
              </w:rPr>
            </w:pPr>
            <w:r w:rsidRPr="00F64305">
              <w:rPr>
                <w:sz w:val="20"/>
                <w:szCs w:val="20"/>
              </w:rPr>
              <w:t>Has the board regularly reviewed the policies and procedures/ guidelines/practices linked to health and safety and</w:t>
            </w:r>
          </w:p>
        </w:tc>
        <w:tc>
          <w:tcPr>
            <w:tcW w:w="505" w:type="dxa"/>
          </w:tcPr>
          <w:p w14:paraId="03C9ACCA"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543" w:type="dxa"/>
          </w:tcPr>
          <w:p w14:paraId="6AF67FCC"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832" w:type="dxa"/>
          </w:tcPr>
          <w:p w14:paraId="0D919AB7"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r>
      <w:tr w:rsidR="00ED1510" w:rsidRPr="00F64305" w14:paraId="5E4778E0" w14:textId="77777777" w:rsidTr="00F64305">
        <w:tc>
          <w:tcPr>
            <w:tcW w:w="560" w:type="dxa"/>
            <w:shd w:val="clear" w:color="auto" w:fill="E9F1EF" w:themeFill="accent6" w:themeFillTint="33"/>
          </w:tcPr>
          <w:p w14:paraId="7B23217F" w14:textId="77777777" w:rsidR="00ED1510" w:rsidRPr="00F64305" w:rsidRDefault="00ED1510" w:rsidP="0067231B">
            <w:pPr>
              <w:pStyle w:val="Header"/>
              <w:spacing w:before="120" w:after="120"/>
              <w:rPr>
                <w:sz w:val="20"/>
                <w:szCs w:val="20"/>
              </w:rPr>
            </w:pPr>
          </w:p>
        </w:tc>
        <w:tc>
          <w:tcPr>
            <w:tcW w:w="11488" w:type="dxa"/>
          </w:tcPr>
          <w:p w14:paraId="0DC90E2F" w14:textId="77777777" w:rsidR="00ED1510" w:rsidRPr="00F64305" w:rsidRDefault="00ED1510" w:rsidP="0067231B">
            <w:pPr>
              <w:pStyle w:val="Header"/>
              <w:spacing w:before="120" w:after="120"/>
              <w:rPr>
                <w:sz w:val="20"/>
                <w:szCs w:val="20"/>
              </w:rPr>
            </w:pPr>
            <w:r w:rsidRPr="00F64305">
              <w:rPr>
                <w:sz w:val="20"/>
                <w:szCs w:val="20"/>
              </w:rPr>
              <w:t xml:space="preserve">Satisfied itself, through reports that these policies and procedures/ guidelines/practices have been implemented appropriately? </w:t>
            </w:r>
          </w:p>
          <w:p w14:paraId="7531DD17" w14:textId="77777777" w:rsidR="00ED1510" w:rsidRPr="00F64305" w:rsidRDefault="00ED1510" w:rsidP="0067231B">
            <w:pPr>
              <w:pStyle w:val="Header"/>
              <w:spacing w:before="120" w:after="120"/>
              <w:rPr>
                <w:sz w:val="20"/>
                <w:szCs w:val="20"/>
              </w:rPr>
            </w:pPr>
            <w:r w:rsidRPr="00F64305">
              <w:rPr>
                <w:sz w:val="20"/>
                <w:szCs w:val="20"/>
              </w:rPr>
              <w:t>[Good practice]</w:t>
            </w:r>
          </w:p>
        </w:tc>
        <w:tc>
          <w:tcPr>
            <w:tcW w:w="505" w:type="dxa"/>
          </w:tcPr>
          <w:p w14:paraId="14FBA828"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543" w:type="dxa"/>
          </w:tcPr>
          <w:p w14:paraId="156EB01F"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832" w:type="dxa"/>
          </w:tcPr>
          <w:p w14:paraId="52674178"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r>
    </w:tbl>
    <w:p w14:paraId="76F512DF" w14:textId="77777777" w:rsidR="00ED1510" w:rsidRDefault="00ED1510" w:rsidP="00ED1510"/>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28"/>
      </w:tblGrid>
      <w:tr w:rsidR="00ED1510" w14:paraId="20192149" w14:textId="77777777" w:rsidTr="00F64305">
        <w:trPr>
          <w:trHeight w:val="254"/>
        </w:trPr>
        <w:tc>
          <w:tcPr>
            <w:tcW w:w="13928" w:type="dxa"/>
            <w:shd w:val="clear" w:color="auto" w:fill="D3E4E0" w:themeFill="accent6" w:themeFillTint="66"/>
          </w:tcPr>
          <w:p w14:paraId="32E1EBA0" w14:textId="1C903DFB" w:rsidR="00ED1510" w:rsidRDefault="009A531C" w:rsidP="0067231B">
            <w:r>
              <w:rPr>
                <w:b/>
                <w:sz w:val="20"/>
              </w:rPr>
              <w:t>Further thoughts</w:t>
            </w:r>
          </w:p>
        </w:tc>
      </w:tr>
      <w:tr w:rsidR="00ED1510" w14:paraId="31B742A6" w14:textId="77777777" w:rsidTr="00F64305">
        <w:trPr>
          <w:trHeight w:val="257"/>
        </w:trPr>
        <w:tc>
          <w:tcPr>
            <w:tcW w:w="13928" w:type="dxa"/>
            <w:shd w:val="clear" w:color="auto" w:fill="E9F1EF" w:themeFill="accent6" w:themeFillTint="33"/>
          </w:tcPr>
          <w:p w14:paraId="7F1E9DEB" w14:textId="658DC16D" w:rsidR="00ED1510" w:rsidRPr="000D0F2F" w:rsidRDefault="00ED1510" w:rsidP="0067231B">
            <w:pPr>
              <w:rPr>
                <w:b/>
                <w:bCs/>
                <w:sz w:val="20"/>
                <w:szCs w:val="20"/>
              </w:rPr>
            </w:pPr>
            <w:r w:rsidRPr="000D0F2F">
              <w:rPr>
                <w:b/>
                <w:bCs/>
                <w:sz w:val="20"/>
                <w:szCs w:val="20"/>
              </w:rPr>
              <w:t>Thinking about these areas as a whole, how good are the self-</w:t>
            </w:r>
            <w:r w:rsidR="0079352B" w:rsidRPr="000D0F2F">
              <w:rPr>
                <w:b/>
                <w:bCs/>
                <w:sz w:val="20"/>
                <w:szCs w:val="20"/>
              </w:rPr>
              <w:t xml:space="preserve"> </w:t>
            </w:r>
            <w:r w:rsidRPr="000D0F2F">
              <w:rPr>
                <w:b/>
                <w:bCs/>
                <w:sz w:val="20"/>
                <w:szCs w:val="20"/>
              </w:rPr>
              <w:t>review processes within the school with specific reference to the review of health and safety?</w:t>
            </w:r>
          </w:p>
          <w:p w14:paraId="549D4D9C" w14:textId="77777777" w:rsidR="00ED1510" w:rsidRPr="006E7E8F" w:rsidRDefault="00ED1510" w:rsidP="0067231B">
            <w:pPr>
              <w:rPr>
                <w:bCs/>
              </w:rPr>
            </w:pPr>
            <w:r w:rsidRPr="000D0F2F">
              <w:rPr>
                <w:b/>
                <w:bCs/>
                <w:sz w:val="20"/>
                <w:szCs w:val="20"/>
              </w:rPr>
              <w:t>Has the board identified areas for development?</w:t>
            </w:r>
          </w:p>
        </w:tc>
      </w:tr>
      <w:tr w:rsidR="00ED1510" w14:paraId="210043A5" w14:textId="77777777" w:rsidTr="000D0F2F">
        <w:trPr>
          <w:trHeight w:val="4223"/>
        </w:trPr>
        <w:tc>
          <w:tcPr>
            <w:tcW w:w="13928" w:type="dxa"/>
          </w:tcPr>
          <w:p w14:paraId="5E84A023" w14:textId="77777777" w:rsidR="00ED1510" w:rsidRPr="00AB65F8" w:rsidRDefault="00ED1510" w:rsidP="0067231B">
            <w:pPr>
              <w:rPr>
                <w:lang w:val="en-US"/>
              </w:rPr>
            </w:pPr>
          </w:p>
        </w:tc>
      </w:tr>
    </w:tbl>
    <w:p w14:paraId="222FDE1F" w14:textId="77777777" w:rsidR="00ED1510" w:rsidRPr="004A0A70" w:rsidRDefault="00ED1510" w:rsidP="00ED1510"/>
    <w:p w14:paraId="5F405E20" w14:textId="2AE4FFB0" w:rsidR="00ED1510" w:rsidRDefault="00ED1510" w:rsidP="006E7E8F">
      <w:pPr>
        <w:sectPr w:rsidR="00ED1510" w:rsidSect="002673B6">
          <w:pgSz w:w="16838" w:h="11906" w:orient="landscape"/>
          <w:pgMar w:top="1440" w:right="1440" w:bottom="1702" w:left="1440" w:header="708" w:footer="708" w:gutter="0"/>
          <w:cols w:space="708"/>
          <w:docGrid w:linePitch="360"/>
        </w:sectPr>
      </w:pPr>
    </w:p>
    <w:p w14:paraId="318B9697" w14:textId="0F117AA0" w:rsidR="00BA6266" w:rsidRPr="00FB0322" w:rsidRDefault="00BA6266" w:rsidP="001E035E">
      <w:pPr>
        <w:pStyle w:val="Heading1"/>
      </w:pPr>
      <w:bookmarkStart w:id="34" w:name="_Toc49935506"/>
      <w:bookmarkStart w:id="35" w:name="_Toc62814669"/>
      <w:r w:rsidRPr="00FB0322">
        <w:lastRenderedPageBreak/>
        <w:t>International Students - 29, 30</w:t>
      </w:r>
      <w:bookmarkEnd w:id="34"/>
      <w:r w:rsidR="00122F58" w:rsidRPr="00FB0322">
        <w:t xml:space="preserve"> </w:t>
      </w:r>
      <w:r w:rsidR="00147E9B">
        <w:t xml:space="preserve"> </w:t>
      </w:r>
      <w:bookmarkEnd w:id="3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BA6266" w:rsidRPr="00234AAB" w14:paraId="3DBA22A4" w14:textId="77777777" w:rsidTr="00234AAB">
        <w:trPr>
          <w:tblHeader/>
        </w:trPr>
        <w:tc>
          <w:tcPr>
            <w:tcW w:w="12063" w:type="dxa"/>
            <w:gridSpan w:val="2"/>
            <w:shd w:val="clear" w:color="auto" w:fill="D3E4E0" w:themeFill="accent6" w:themeFillTint="66"/>
          </w:tcPr>
          <w:p w14:paraId="531CF732" w14:textId="77777777" w:rsidR="00BA6266" w:rsidRPr="00234AAB" w:rsidRDefault="00BA6266" w:rsidP="0067231B">
            <w:pPr>
              <w:spacing w:before="120" w:after="120"/>
              <w:rPr>
                <w:rFonts w:cstheme="minorHAnsi"/>
                <w:b/>
                <w:sz w:val="20"/>
                <w:szCs w:val="20"/>
              </w:rPr>
            </w:pPr>
            <w:r w:rsidRPr="00234AAB">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194418ED"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r w:rsidRPr="00234AAB">
              <w:rPr>
                <w:rFonts w:asciiTheme="minorHAnsi" w:hAnsiTheme="minorHAnsi" w:cstheme="minorHAnsi"/>
                <w:bCs/>
                <w:i w:val="0"/>
                <w:sz w:val="20"/>
                <w:szCs w:val="20"/>
              </w:rPr>
              <w:t>Yes</w:t>
            </w:r>
          </w:p>
        </w:tc>
        <w:tc>
          <w:tcPr>
            <w:tcW w:w="543" w:type="dxa"/>
            <w:shd w:val="clear" w:color="auto" w:fill="D3E4E0" w:themeFill="accent6" w:themeFillTint="66"/>
          </w:tcPr>
          <w:p w14:paraId="647CF4D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r w:rsidRPr="00234AAB">
              <w:rPr>
                <w:rFonts w:asciiTheme="minorHAnsi" w:hAnsiTheme="minorHAnsi" w:cstheme="minorHAnsi"/>
                <w:bCs/>
                <w:i w:val="0"/>
                <w:sz w:val="20"/>
                <w:szCs w:val="20"/>
              </w:rPr>
              <w:t>No</w:t>
            </w:r>
          </w:p>
        </w:tc>
        <w:tc>
          <w:tcPr>
            <w:tcW w:w="821" w:type="dxa"/>
            <w:shd w:val="clear" w:color="auto" w:fill="D3E4E0" w:themeFill="accent6" w:themeFillTint="66"/>
          </w:tcPr>
          <w:p w14:paraId="28C8E30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r w:rsidRPr="00234AAB">
              <w:rPr>
                <w:rFonts w:asciiTheme="minorHAnsi" w:hAnsiTheme="minorHAnsi" w:cstheme="minorHAnsi"/>
                <w:bCs/>
                <w:i w:val="0"/>
                <w:sz w:val="20"/>
                <w:szCs w:val="20"/>
              </w:rPr>
              <w:t>Unsure</w:t>
            </w:r>
          </w:p>
        </w:tc>
      </w:tr>
      <w:tr w:rsidR="00BA6266" w:rsidRPr="00234AAB" w14:paraId="4B434DB9" w14:textId="77777777" w:rsidTr="00234AAB">
        <w:tc>
          <w:tcPr>
            <w:tcW w:w="560" w:type="dxa"/>
            <w:shd w:val="clear" w:color="auto" w:fill="E9F1EF" w:themeFill="accent6" w:themeFillTint="33"/>
          </w:tcPr>
          <w:p w14:paraId="28CFAFAB" w14:textId="77777777" w:rsidR="00BA6266" w:rsidRPr="00234AAB" w:rsidRDefault="00BA6266" w:rsidP="0067231B">
            <w:pPr>
              <w:pStyle w:val="Header"/>
              <w:spacing w:before="120" w:after="120"/>
              <w:rPr>
                <w:rFonts w:cstheme="minorHAnsi"/>
                <w:sz w:val="20"/>
                <w:szCs w:val="20"/>
              </w:rPr>
            </w:pPr>
            <w:r w:rsidRPr="00234AAB">
              <w:rPr>
                <w:rFonts w:cstheme="minorHAnsi"/>
                <w:sz w:val="20"/>
                <w:szCs w:val="20"/>
              </w:rPr>
              <w:t>29</w:t>
            </w:r>
          </w:p>
        </w:tc>
        <w:tc>
          <w:tcPr>
            <w:tcW w:w="11503" w:type="dxa"/>
          </w:tcPr>
          <w:p w14:paraId="4292EE8A" w14:textId="1B4BFB0A" w:rsidR="00BA6266" w:rsidRPr="00234AAB" w:rsidRDefault="009A531C" w:rsidP="0067231B">
            <w:pPr>
              <w:spacing w:before="120" w:after="120"/>
              <w:rPr>
                <w:rFonts w:cstheme="minorHAnsi"/>
                <w:sz w:val="20"/>
                <w:szCs w:val="20"/>
              </w:rPr>
            </w:pPr>
            <w:r w:rsidRPr="00234AAB">
              <w:rPr>
                <w:rFonts w:cstheme="minorHAnsi"/>
                <w:sz w:val="20"/>
                <w:szCs w:val="20"/>
              </w:rPr>
              <w:t>Has the board d</w:t>
            </w:r>
            <w:r w:rsidR="00BA6266" w:rsidRPr="00234AAB">
              <w:rPr>
                <w:rFonts w:cstheme="minorHAnsi"/>
                <w:sz w:val="20"/>
                <w:szCs w:val="20"/>
              </w:rPr>
              <w:t>ocumented and implemented policies and procedures to ensure compliance with the Code of Practice for the Pastoral Care of International Students 2016? [Write N/A if not applicable].</w:t>
            </w:r>
          </w:p>
        </w:tc>
        <w:tc>
          <w:tcPr>
            <w:tcW w:w="501" w:type="dxa"/>
          </w:tcPr>
          <w:p w14:paraId="19D5FF8C" w14:textId="77777777" w:rsidR="00BA6266" w:rsidRPr="00234AAB" w:rsidRDefault="00BA6266" w:rsidP="0067231B">
            <w:pPr>
              <w:pStyle w:val="Heading9"/>
              <w:spacing w:before="120" w:after="120"/>
              <w:outlineLvl w:val="8"/>
              <w:rPr>
                <w:rFonts w:asciiTheme="minorHAnsi" w:hAnsiTheme="minorHAnsi" w:cstheme="minorHAnsi"/>
                <w:bCs/>
                <w:i w:val="0"/>
                <w:iCs w:val="0"/>
                <w:sz w:val="20"/>
                <w:szCs w:val="20"/>
              </w:rPr>
            </w:pPr>
          </w:p>
        </w:tc>
        <w:tc>
          <w:tcPr>
            <w:tcW w:w="543" w:type="dxa"/>
          </w:tcPr>
          <w:p w14:paraId="41B9686A" w14:textId="77777777" w:rsidR="00BA6266" w:rsidRPr="00234AAB" w:rsidRDefault="00BA6266" w:rsidP="0067231B">
            <w:pPr>
              <w:pStyle w:val="Heading9"/>
              <w:spacing w:before="120" w:after="120"/>
              <w:outlineLvl w:val="8"/>
              <w:rPr>
                <w:rFonts w:asciiTheme="minorHAnsi" w:hAnsiTheme="minorHAnsi" w:cstheme="minorHAnsi"/>
                <w:bCs/>
                <w:i w:val="0"/>
                <w:iCs w:val="0"/>
                <w:sz w:val="20"/>
                <w:szCs w:val="20"/>
              </w:rPr>
            </w:pPr>
          </w:p>
        </w:tc>
        <w:tc>
          <w:tcPr>
            <w:tcW w:w="821" w:type="dxa"/>
          </w:tcPr>
          <w:p w14:paraId="00E77A16" w14:textId="77777777" w:rsidR="00BA6266" w:rsidRPr="00234AAB" w:rsidRDefault="00BA6266" w:rsidP="0067231B">
            <w:pPr>
              <w:pStyle w:val="Heading9"/>
              <w:spacing w:before="120" w:after="120"/>
              <w:outlineLvl w:val="8"/>
              <w:rPr>
                <w:rFonts w:asciiTheme="minorHAnsi" w:hAnsiTheme="minorHAnsi" w:cstheme="minorHAnsi"/>
                <w:bCs/>
                <w:i w:val="0"/>
                <w:iCs w:val="0"/>
                <w:sz w:val="20"/>
                <w:szCs w:val="20"/>
              </w:rPr>
            </w:pPr>
          </w:p>
        </w:tc>
      </w:tr>
      <w:tr w:rsidR="00BA6266" w:rsidRPr="00234AAB" w14:paraId="08DBB506" w14:textId="77777777" w:rsidTr="00234AAB">
        <w:tc>
          <w:tcPr>
            <w:tcW w:w="560" w:type="dxa"/>
            <w:vMerge w:val="restart"/>
            <w:shd w:val="clear" w:color="auto" w:fill="E9F1EF" w:themeFill="accent6" w:themeFillTint="33"/>
          </w:tcPr>
          <w:p w14:paraId="700980BB" w14:textId="77777777" w:rsidR="00BA6266" w:rsidRPr="00234AAB" w:rsidRDefault="00BA6266" w:rsidP="0067231B">
            <w:pPr>
              <w:pStyle w:val="Text"/>
              <w:spacing w:before="120" w:after="120"/>
              <w:rPr>
                <w:rFonts w:asciiTheme="minorHAnsi" w:hAnsiTheme="minorHAnsi"/>
                <w:sz w:val="20"/>
              </w:rPr>
            </w:pPr>
            <w:r w:rsidRPr="00234AAB">
              <w:rPr>
                <w:rFonts w:asciiTheme="minorHAnsi" w:hAnsiTheme="minorHAnsi"/>
                <w:sz w:val="20"/>
              </w:rPr>
              <w:t>30</w:t>
            </w:r>
          </w:p>
        </w:tc>
        <w:tc>
          <w:tcPr>
            <w:tcW w:w="13368" w:type="dxa"/>
            <w:gridSpan w:val="4"/>
            <w:shd w:val="clear" w:color="auto" w:fill="E9F1EF" w:themeFill="accent6" w:themeFillTint="33"/>
          </w:tcPr>
          <w:p w14:paraId="379C7906" w14:textId="77777777" w:rsidR="00BA6266" w:rsidRPr="001E035E" w:rsidRDefault="00BA6266" w:rsidP="0067231B">
            <w:pPr>
              <w:pStyle w:val="Heading9"/>
              <w:spacing w:before="120" w:after="120"/>
              <w:outlineLvl w:val="8"/>
              <w:rPr>
                <w:rFonts w:asciiTheme="minorHAnsi" w:hAnsiTheme="minorHAnsi" w:cstheme="minorHAnsi"/>
                <w:b/>
                <w:bCs/>
                <w:i w:val="0"/>
                <w:iCs w:val="0"/>
                <w:sz w:val="20"/>
                <w:szCs w:val="20"/>
              </w:rPr>
            </w:pPr>
            <w:r w:rsidRPr="001E035E">
              <w:rPr>
                <w:rFonts w:asciiTheme="minorHAnsi" w:hAnsiTheme="minorHAnsi" w:cstheme="minorHAnsi"/>
                <w:b/>
                <w:i w:val="0"/>
                <w:sz w:val="20"/>
                <w:szCs w:val="20"/>
              </w:rPr>
              <w:t>Ensured that it is complying with the Code of Practice for Pastoral Care of International Students * particularly in terms of:</w:t>
            </w:r>
          </w:p>
        </w:tc>
      </w:tr>
      <w:tr w:rsidR="00BA6266" w:rsidRPr="00234AAB" w14:paraId="174115F0" w14:textId="77777777" w:rsidTr="00234AAB">
        <w:tc>
          <w:tcPr>
            <w:tcW w:w="560" w:type="dxa"/>
            <w:vMerge/>
            <w:shd w:val="clear" w:color="auto" w:fill="E9F1EF" w:themeFill="accent6" w:themeFillTint="33"/>
          </w:tcPr>
          <w:p w14:paraId="6FBC527C" w14:textId="77777777" w:rsidR="00BA6266" w:rsidRPr="00234AAB" w:rsidRDefault="00BA6266" w:rsidP="0067231B">
            <w:pPr>
              <w:pStyle w:val="Text"/>
              <w:spacing w:before="120" w:after="120"/>
              <w:rPr>
                <w:rFonts w:asciiTheme="minorHAnsi" w:hAnsiTheme="minorHAnsi"/>
                <w:sz w:val="20"/>
              </w:rPr>
            </w:pPr>
          </w:p>
        </w:tc>
        <w:tc>
          <w:tcPr>
            <w:tcW w:w="11503" w:type="dxa"/>
          </w:tcPr>
          <w:p w14:paraId="26B55ECD" w14:textId="77777777" w:rsidR="00BA6266" w:rsidRPr="00234AAB" w:rsidRDefault="00BA6266" w:rsidP="0067231B">
            <w:pPr>
              <w:pStyle w:val="ListParagraph"/>
              <w:numPr>
                <w:ilvl w:val="0"/>
                <w:numId w:val="16"/>
              </w:numPr>
              <w:rPr>
                <w:rFonts w:cstheme="minorHAnsi"/>
                <w:sz w:val="20"/>
                <w:szCs w:val="20"/>
              </w:rPr>
            </w:pPr>
            <w:r w:rsidRPr="00234AAB">
              <w:rPr>
                <w:rFonts w:eastAsia="Times New Roman" w:cstheme="minorHAnsi"/>
                <w:sz w:val="20"/>
                <w:szCs w:val="20"/>
              </w:rPr>
              <w:t>Support services for students</w:t>
            </w:r>
          </w:p>
        </w:tc>
        <w:tc>
          <w:tcPr>
            <w:tcW w:w="501" w:type="dxa"/>
          </w:tcPr>
          <w:p w14:paraId="1702ACC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5CAAFAA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65EA08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6D18D286" w14:textId="77777777" w:rsidTr="00234AAB">
        <w:tc>
          <w:tcPr>
            <w:tcW w:w="560" w:type="dxa"/>
            <w:vMerge/>
            <w:shd w:val="clear" w:color="auto" w:fill="E9F1EF" w:themeFill="accent6" w:themeFillTint="33"/>
          </w:tcPr>
          <w:p w14:paraId="36F36930" w14:textId="77777777" w:rsidR="00BA6266" w:rsidRPr="00234AAB" w:rsidRDefault="00BA6266" w:rsidP="0067231B">
            <w:pPr>
              <w:pStyle w:val="Text"/>
              <w:spacing w:before="120" w:after="120"/>
              <w:rPr>
                <w:rFonts w:asciiTheme="minorHAnsi" w:hAnsiTheme="minorHAnsi"/>
                <w:sz w:val="20"/>
              </w:rPr>
            </w:pPr>
          </w:p>
        </w:tc>
        <w:tc>
          <w:tcPr>
            <w:tcW w:w="11503" w:type="dxa"/>
          </w:tcPr>
          <w:p w14:paraId="3317177A"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Information on international students</w:t>
            </w:r>
          </w:p>
        </w:tc>
        <w:tc>
          <w:tcPr>
            <w:tcW w:w="501" w:type="dxa"/>
          </w:tcPr>
          <w:p w14:paraId="17EC704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649BF5C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4E31F1D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19AA8F93" w14:textId="77777777" w:rsidTr="00234AAB">
        <w:tc>
          <w:tcPr>
            <w:tcW w:w="560" w:type="dxa"/>
            <w:vMerge/>
            <w:shd w:val="clear" w:color="auto" w:fill="E9F1EF" w:themeFill="accent6" w:themeFillTint="33"/>
          </w:tcPr>
          <w:p w14:paraId="6C5148B3" w14:textId="77777777" w:rsidR="00BA6266" w:rsidRPr="00234AAB" w:rsidRDefault="00BA6266" w:rsidP="0067231B">
            <w:pPr>
              <w:pStyle w:val="Text"/>
              <w:spacing w:before="120" w:after="120"/>
              <w:rPr>
                <w:rFonts w:asciiTheme="minorHAnsi" w:hAnsiTheme="minorHAnsi"/>
                <w:sz w:val="20"/>
              </w:rPr>
            </w:pPr>
          </w:p>
        </w:tc>
        <w:tc>
          <w:tcPr>
            <w:tcW w:w="11503" w:type="dxa"/>
          </w:tcPr>
          <w:p w14:paraId="055EFC22"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Communicating with parents for students under 18 years</w:t>
            </w:r>
          </w:p>
        </w:tc>
        <w:tc>
          <w:tcPr>
            <w:tcW w:w="501" w:type="dxa"/>
          </w:tcPr>
          <w:p w14:paraId="27FB56A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703733C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0C96814"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06720FBE" w14:textId="77777777" w:rsidTr="00234AAB">
        <w:tc>
          <w:tcPr>
            <w:tcW w:w="560" w:type="dxa"/>
            <w:vMerge/>
            <w:shd w:val="clear" w:color="auto" w:fill="E9F1EF" w:themeFill="accent6" w:themeFillTint="33"/>
          </w:tcPr>
          <w:p w14:paraId="3F52B8BE" w14:textId="77777777" w:rsidR="00BA6266" w:rsidRPr="00234AAB" w:rsidRDefault="00BA6266" w:rsidP="0067231B">
            <w:pPr>
              <w:pStyle w:val="Text"/>
              <w:spacing w:before="120" w:after="120"/>
              <w:rPr>
                <w:rFonts w:asciiTheme="minorHAnsi" w:hAnsiTheme="minorHAnsi"/>
                <w:sz w:val="20"/>
              </w:rPr>
            </w:pPr>
          </w:p>
        </w:tc>
        <w:tc>
          <w:tcPr>
            <w:tcW w:w="11503" w:type="dxa"/>
          </w:tcPr>
          <w:p w14:paraId="63862FA8"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Students with additional needs</w:t>
            </w:r>
          </w:p>
        </w:tc>
        <w:tc>
          <w:tcPr>
            <w:tcW w:w="501" w:type="dxa"/>
          </w:tcPr>
          <w:p w14:paraId="2DDF29AE"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654ED66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C83C6E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4468FDF4" w14:textId="77777777" w:rsidTr="00234AAB">
        <w:tc>
          <w:tcPr>
            <w:tcW w:w="560" w:type="dxa"/>
            <w:vMerge/>
            <w:shd w:val="clear" w:color="auto" w:fill="E9F1EF" w:themeFill="accent6" w:themeFillTint="33"/>
          </w:tcPr>
          <w:p w14:paraId="60D2A99D" w14:textId="77777777" w:rsidR="00BA6266" w:rsidRPr="00234AAB" w:rsidRDefault="00BA6266" w:rsidP="0067231B">
            <w:pPr>
              <w:pStyle w:val="Text"/>
              <w:spacing w:before="120" w:after="120"/>
              <w:rPr>
                <w:rFonts w:asciiTheme="minorHAnsi" w:hAnsiTheme="minorHAnsi"/>
                <w:sz w:val="20"/>
              </w:rPr>
            </w:pPr>
          </w:p>
        </w:tc>
        <w:tc>
          <w:tcPr>
            <w:tcW w:w="11503" w:type="dxa"/>
          </w:tcPr>
          <w:p w14:paraId="0CC1D1B7"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Monitoring attendance to ensure student welfare</w:t>
            </w:r>
          </w:p>
        </w:tc>
        <w:tc>
          <w:tcPr>
            <w:tcW w:w="501" w:type="dxa"/>
          </w:tcPr>
          <w:p w14:paraId="02971F9E"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7AA4A478"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9469904"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6A993241" w14:textId="77777777" w:rsidTr="00234AAB">
        <w:tc>
          <w:tcPr>
            <w:tcW w:w="560" w:type="dxa"/>
            <w:vMerge/>
            <w:shd w:val="clear" w:color="auto" w:fill="E9F1EF" w:themeFill="accent6" w:themeFillTint="33"/>
          </w:tcPr>
          <w:p w14:paraId="0AE348C5" w14:textId="77777777" w:rsidR="00BA6266" w:rsidRPr="00234AAB" w:rsidRDefault="00BA6266" w:rsidP="0067231B">
            <w:pPr>
              <w:pStyle w:val="Text"/>
              <w:spacing w:before="120" w:after="120"/>
              <w:rPr>
                <w:rFonts w:asciiTheme="minorHAnsi" w:hAnsiTheme="minorHAnsi"/>
                <w:sz w:val="20"/>
              </w:rPr>
            </w:pPr>
          </w:p>
        </w:tc>
        <w:tc>
          <w:tcPr>
            <w:tcW w:w="11503" w:type="dxa"/>
          </w:tcPr>
          <w:p w14:paraId="4C6B59D9"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Accommodation Provisions</w:t>
            </w:r>
          </w:p>
        </w:tc>
        <w:tc>
          <w:tcPr>
            <w:tcW w:w="501" w:type="dxa"/>
          </w:tcPr>
          <w:p w14:paraId="4D62C11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6096280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7B89A559"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32786BAB" w14:textId="77777777" w:rsidTr="00234AAB">
        <w:tc>
          <w:tcPr>
            <w:tcW w:w="560" w:type="dxa"/>
            <w:vMerge/>
            <w:shd w:val="clear" w:color="auto" w:fill="E9F1EF" w:themeFill="accent6" w:themeFillTint="33"/>
          </w:tcPr>
          <w:p w14:paraId="1229C93F" w14:textId="77777777" w:rsidR="00BA6266" w:rsidRPr="00234AAB" w:rsidRDefault="00BA6266" w:rsidP="0067231B">
            <w:pPr>
              <w:pStyle w:val="Text"/>
              <w:spacing w:before="120" w:after="120"/>
              <w:rPr>
                <w:rFonts w:asciiTheme="minorHAnsi" w:hAnsiTheme="minorHAnsi"/>
                <w:sz w:val="20"/>
              </w:rPr>
            </w:pPr>
          </w:p>
        </w:tc>
        <w:tc>
          <w:tcPr>
            <w:tcW w:w="11503" w:type="dxa"/>
          </w:tcPr>
          <w:p w14:paraId="681A435C"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Homestays</w:t>
            </w:r>
          </w:p>
        </w:tc>
        <w:tc>
          <w:tcPr>
            <w:tcW w:w="501" w:type="dxa"/>
          </w:tcPr>
          <w:p w14:paraId="5297199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09BD37F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3B1868C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11732E1E" w14:textId="77777777" w:rsidTr="00234AAB">
        <w:tc>
          <w:tcPr>
            <w:tcW w:w="560" w:type="dxa"/>
            <w:vMerge/>
            <w:shd w:val="clear" w:color="auto" w:fill="E9F1EF" w:themeFill="accent6" w:themeFillTint="33"/>
          </w:tcPr>
          <w:p w14:paraId="50C73CA3" w14:textId="77777777" w:rsidR="00BA6266" w:rsidRPr="00234AAB" w:rsidRDefault="00BA6266" w:rsidP="0067231B">
            <w:pPr>
              <w:pStyle w:val="Text"/>
              <w:spacing w:before="120" w:after="120"/>
              <w:rPr>
                <w:rFonts w:asciiTheme="minorHAnsi" w:hAnsiTheme="minorHAnsi"/>
                <w:sz w:val="20"/>
              </w:rPr>
            </w:pPr>
          </w:p>
        </w:tc>
        <w:tc>
          <w:tcPr>
            <w:tcW w:w="11503" w:type="dxa"/>
          </w:tcPr>
          <w:p w14:paraId="066E17EE"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Boarding Establishments</w:t>
            </w:r>
          </w:p>
        </w:tc>
        <w:tc>
          <w:tcPr>
            <w:tcW w:w="501" w:type="dxa"/>
          </w:tcPr>
          <w:p w14:paraId="4898A95A"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23A5BBC3"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820E80E"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4238FEFA" w14:textId="77777777" w:rsidTr="00234AAB">
        <w:tc>
          <w:tcPr>
            <w:tcW w:w="560" w:type="dxa"/>
            <w:vMerge/>
            <w:shd w:val="clear" w:color="auto" w:fill="E9F1EF" w:themeFill="accent6" w:themeFillTint="33"/>
          </w:tcPr>
          <w:p w14:paraId="0ABCDDE3" w14:textId="77777777" w:rsidR="00BA6266" w:rsidRPr="00234AAB" w:rsidRDefault="00BA6266" w:rsidP="0067231B">
            <w:pPr>
              <w:pStyle w:val="Text"/>
              <w:spacing w:before="120" w:after="120"/>
              <w:rPr>
                <w:rFonts w:asciiTheme="minorHAnsi" w:hAnsiTheme="minorHAnsi"/>
                <w:sz w:val="20"/>
              </w:rPr>
            </w:pPr>
          </w:p>
        </w:tc>
        <w:tc>
          <w:tcPr>
            <w:tcW w:w="11503" w:type="dxa"/>
          </w:tcPr>
          <w:p w14:paraId="0A990EA8"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Designated caregivers</w:t>
            </w:r>
          </w:p>
        </w:tc>
        <w:tc>
          <w:tcPr>
            <w:tcW w:w="501" w:type="dxa"/>
          </w:tcPr>
          <w:p w14:paraId="2CD3F78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5ACCE91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0216DD6B"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3FF85717" w14:textId="77777777" w:rsidTr="00234AAB">
        <w:tc>
          <w:tcPr>
            <w:tcW w:w="560" w:type="dxa"/>
            <w:vMerge/>
            <w:shd w:val="clear" w:color="auto" w:fill="E9F1EF" w:themeFill="accent6" w:themeFillTint="33"/>
          </w:tcPr>
          <w:p w14:paraId="1F9AA400" w14:textId="77777777" w:rsidR="00BA6266" w:rsidRPr="00234AAB" w:rsidRDefault="00BA6266" w:rsidP="0067231B">
            <w:pPr>
              <w:pStyle w:val="Text"/>
              <w:spacing w:before="120" w:after="120"/>
              <w:rPr>
                <w:rFonts w:asciiTheme="minorHAnsi" w:hAnsiTheme="minorHAnsi"/>
                <w:sz w:val="20"/>
              </w:rPr>
            </w:pPr>
          </w:p>
        </w:tc>
        <w:tc>
          <w:tcPr>
            <w:tcW w:w="11503" w:type="dxa"/>
          </w:tcPr>
          <w:p w14:paraId="0A92630E"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Temporary accommodation</w:t>
            </w:r>
          </w:p>
        </w:tc>
        <w:tc>
          <w:tcPr>
            <w:tcW w:w="501" w:type="dxa"/>
          </w:tcPr>
          <w:p w14:paraId="2CEEB56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5CB1F56D"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32213B9A"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0CBB5C24" w14:textId="77777777" w:rsidTr="00234AAB">
        <w:tc>
          <w:tcPr>
            <w:tcW w:w="560" w:type="dxa"/>
            <w:vMerge/>
            <w:shd w:val="clear" w:color="auto" w:fill="E9F1EF" w:themeFill="accent6" w:themeFillTint="33"/>
          </w:tcPr>
          <w:p w14:paraId="3531E685" w14:textId="77777777" w:rsidR="00BA6266" w:rsidRPr="00234AAB" w:rsidRDefault="00BA6266" w:rsidP="0067231B">
            <w:pPr>
              <w:pStyle w:val="Text"/>
              <w:spacing w:before="120" w:after="120"/>
              <w:rPr>
                <w:rFonts w:asciiTheme="minorHAnsi" w:hAnsiTheme="minorHAnsi"/>
                <w:sz w:val="20"/>
              </w:rPr>
            </w:pPr>
          </w:p>
        </w:tc>
        <w:tc>
          <w:tcPr>
            <w:tcW w:w="11503" w:type="dxa"/>
          </w:tcPr>
          <w:p w14:paraId="56655C00"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Residential caregivers</w:t>
            </w:r>
          </w:p>
        </w:tc>
        <w:tc>
          <w:tcPr>
            <w:tcW w:w="501" w:type="dxa"/>
          </w:tcPr>
          <w:p w14:paraId="0987441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254CFDC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5AF9A33"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2E60B7B9" w14:textId="77777777" w:rsidTr="00234AAB">
        <w:tc>
          <w:tcPr>
            <w:tcW w:w="560" w:type="dxa"/>
            <w:vMerge/>
            <w:shd w:val="clear" w:color="auto" w:fill="E9F1EF" w:themeFill="accent6" w:themeFillTint="33"/>
          </w:tcPr>
          <w:p w14:paraId="0ACA7ABE" w14:textId="77777777" w:rsidR="00BA6266" w:rsidRPr="00234AAB" w:rsidRDefault="00BA6266" w:rsidP="0067231B">
            <w:pPr>
              <w:pStyle w:val="Text"/>
              <w:spacing w:before="120" w:after="120"/>
              <w:rPr>
                <w:rFonts w:asciiTheme="minorHAnsi" w:hAnsiTheme="minorHAnsi"/>
                <w:sz w:val="20"/>
              </w:rPr>
            </w:pPr>
          </w:p>
        </w:tc>
        <w:tc>
          <w:tcPr>
            <w:tcW w:w="11503" w:type="dxa"/>
          </w:tcPr>
          <w:p w14:paraId="14D37E34" w14:textId="77777777" w:rsidR="00BA6266" w:rsidRPr="00234AAB" w:rsidRDefault="00BA6266" w:rsidP="0067231B">
            <w:pPr>
              <w:pStyle w:val="ListParagraph"/>
              <w:numPr>
                <w:ilvl w:val="0"/>
                <w:numId w:val="16"/>
              </w:numPr>
              <w:rPr>
                <w:rFonts w:eastAsia="Times New Roman" w:cstheme="minorHAnsi"/>
                <w:sz w:val="20"/>
                <w:szCs w:val="20"/>
              </w:rPr>
            </w:pPr>
            <w:r w:rsidRPr="00234AAB">
              <w:rPr>
                <w:rFonts w:eastAsia="Times New Roman" w:cstheme="minorHAnsi"/>
                <w:sz w:val="20"/>
                <w:szCs w:val="20"/>
              </w:rPr>
              <w:t>Police vet of residential caregiver for students under 18</w:t>
            </w:r>
          </w:p>
        </w:tc>
        <w:tc>
          <w:tcPr>
            <w:tcW w:w="501" w:type="dxa"/>
          </w:tcPr>
          <w:p w14:paraId="109D46B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7CADB7C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F71734A"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7E115694" w14:textId="77777777" w:rsidTr="00234AAB">
        <w:tc>
          <w:tcPr>
            <w:tcW w:w="560" w:type="dxa"/>
            <w:vMerge/>
            <w:shd w:val="clear" w:color="auto" w:fill="E9F1EF" w:themeFill="accent6" w:themeFillTint="33"/>
          </w:tcPr>
          <w:p w14:paraId="4F7505E1" w14:textId="77777777" w:rsidR="00BA6266" w:rsidRPr="00234AAB" w:rsidRDefault="00BA6266" w:rsidP="0067231B">
            <w:pPr>
              <w:pStyle w:val="Text"/>
              <w:spacing w:before="120" w:after="120"/>
              <w:rPr>
                <w:rFonts w:asciiTheme="minorHAnsi" w:hAnsiTheme="minorHAnsi"/>
                <w:sz w:val="20"/>
              </w:rPr>
            </w:pPr>
          </w:p>
        </w:tc>
        <w:tc>
          <w:tcPr>
            <w:tcW w:w="11503" w:type="dxa"/>
          </w:tcPr>
          <w:p w14:paraId="576F6220" w14:textId="77777777" w:rsidR="00BA6266" w:rsidRPr="00234AAB" w:rsidRDefault="00BA6266" w:rsidP="0067231B">
            <w:pPr>
              <w:pStyle w:val="ListParagraph"/>
              <w:widowControl w:val="0"/>
              <w:numPr>
                <w:ilvl w:val="0"/>
                <w:numId w:val="16"/>
              </w:numPr>
              <w:tabs>
                <w:tab w:val="center" w:pos="4153"/>
                <w:tab w:val="right" w:pos="8306"/>
              </w:tabs>
              <w:spacing w:before="120" w:after="120"/>
              <w:rPr>
                <w:rFonts w:eastAsia="Times New Roman" w:cstheme="minorHAnsi"/>
                <w:sz w:val="20"/>
                <w:szCs w:val="20"/>
              </w:rPr>
            </w:pPr>
            <w:r w:rsidRPr="00234AAB">
              <w:rPr>
                <w:rFonts w:eastAsia="Times New Roman" w:cstheme="minorHAnsi"/>
                <w:sz w:val="20"/>
                <w:szCs w:val="20"/>
              </w:rPr>
              <w:t>Complaints procedures</w:t>
            </w:r>
          </w:p>
          <w:p w14:paraId="67145A36" w14:textId="77777777" w:rsidR="00BA6266" w:rsidRPr="00234AAB" w:rsidRDefault="00BA6266" w:rsidP="0067231B">
            <w:pPr>
              <w:widowControl w:val="0"/>
              <w:tabs>
                <w:tab w:val="center" w:pos="4153"/>
                <w:tab w:val="right" w:pos="8306"/>
              </w:tabs>
              <w:spacing w:before="120" w:after="120"/>
              <w:rPr>
                <w:rFonts w:eastAsia="Times New Roman" w:cstheme="minorHAnsi"/>
                <w:sz w:val="20"/>
                <w:szCs w:val="20"/>
              </w:rPr>
            </w:pPr>
            <w:r w:rsidRPr="00234AAB">
              <w:rPr>
                <w:rFonts w:cstheme="minorHAnsi"/>
                <w:sz w:val="20"/>
                <w:szCs w:val="20"/>
              </w:rPr>
              <w:lastRenderedPageBreak/>
              <w:t xml:space="preserve">* Refer </w:t>
            </w:r>
            <w:hyperlink r:id="rId53" w:tgtFrame="_blank" w:history="1">
              <w:r w:rsidRPr="00234AAB">
                <w:rPr>
                  <w:rStyle w:val="Hyperlink"/>
                  <w:rFonts w:eastAsiaTheme="majorEastAsia" w:cstheme="minorHAnsi"/>
                  <w:sz w:val="20"/>
                  <w:szCs w:val="20"/>
                </w:rPr>
                <w:t>2019 amendments to the Code of Practice 2016 (PDF, 736KB)</w:t>
              </w:r>
            </w:hyperlink>
          </w:p>
        </w:tc>
        <w:tc>
          <w:tcPr>
            <w:tcW w:w="501" w:type="dxa"/>
          </w:tcPr>
          <w:p w14:paraId="12D5BBBC"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2C8FE74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7A84950"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bl>
    <w:p w14:paraId="7A3367C5" w14:textId="77777777" w:rsidR="00BA6266" w:rsidRPr="002673B6" w:rsidRDefault="00BA6266" w:rsidP="00BA6266"/>
    <w:p w14:paraId="390583FB" w14:textId="04E2FFDA" w:rsidR="00ED1510" w:rsidRPr="001E035E" w:rsidRDefault="00ED1510" w:rsidP="001E035E">
      <w:pPr>
        <w:pStyle w:val="Heading1"/>
      </w:pPr>
      <w:bookmarkStart w:id="36" w:name="_Toc49935505"/>
      <w:bookmarkStart w:id="37" w:name="_Toc62814670"/>
      <w:r w:rsidRPr="001E035E">
        <w:t>Hostels – 26</w:t>
      </w:r>
      <w:bookmarkEnd w:id="36"/>
      <w:r w:rsidR="00122F58" w:rsidRPr="001E035E">
        <w:t xml:space="preserve"> </w:t>
      </w:r>
      <w:r w:rsidR="00147E9B">
        <w:t xml:space="preserve"> </w:t>
      </w:r>
      <w:bookmarkEnd w:id="37"/>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D1510" w14:paraId="5974FEBA" w14:textId="77777777" w:rsidTr="00FB0322">
        <w:trPr>
          <w:tblHeader/>
        </w:trPr>
        <w:tc>
          <w:tcPr>
            <w:tcW w:w="12063" w:type="dxa"/>
            <w:gridSpan w:val="2"/>
            <w:shd w:val="clear" w:color="auto" w:fill="D3E4E0" w:themeFill="accent6" w:themeFillTint="66"/>
          </w:tcPr>
          <w:p w14:paraId="23A50ACE" w14:textId="77777777" w:rsidR="00ED1510" w:rsidRPr="00D80E2A" w:rsidRDefault="00ED1510" w:rsidP="0067231B">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0D9C336A" w14:textId="77777777" w:rsidR="00ED1510" w:rsidRPr="008D2144" w:rsidRDefault="00ED1510" w:rsidP="0067231B">
            <w:pPr>
              <w:pStyle w:val="Heading9"/>
              <w:spacing w:before="120" w:after="120"/>
              <w:outlineLvl w:val="8"/>
              <w:rPr>
                <w:rFonts w:asciiTheme="minorHAnsi" w:hAnsiTheme="minorHAnsi"/>
                <w:b/>
                <w:bCs/>
                <w:i w:val="0"/>
                <w:iCs w:val="0"/>
              </w:rPr>
            </w:pPr>
            <w:r w:rsidRPr="008D2144">
              <w:rPr>
                <w:rFonts w:asciiTheme="minorHAnsi" w:hAnsiTheme="minorHAnsi"/>
                <w:bCs/>
              </w:rPr>
              <w:t>Yes</w:t>
            </w:r>
          </w:p>
        </w:tc>
        <w:tc>
          <w:tcPr>
            <w:tcW w:w="543" w:type="dxa"/>
            <w:shd w:val="clear" w:color="auto" w:fill="D3E4E0" w:themeFill="accent6" w:themeFillTint="66"/>
          </w:tcPr>
          <w:p w14:paraId="3C6D3449" w14:textId="77777777" w:rsidR="00ED1510" w:rsidRPr="008D2144" w:rsidRDefault="00ED1510" w:rsidP="0067231B">
            <w:pPr>
              <w:pStyle w:val="Heading9"/>
              <w:spacing w:before="120" w:after="120"/>
              <w:outlineLvl w:val="8"/>
              <w:rPr>
                <w:rFonts w:asciiTheme="minorHAnsi" w:hAnsiTheme="minorHAnsi"/>
                <w:b/>
                <w:bCs/>
                <w:i w:val="0"/>
                <w:iCs w:val="0"/>
              </w:rPr>
            </w:pPr>
            <w:r w:rsidRPr="008D2144">
              <w:rPr>
                <w:rFonts w:asciiTheme="minorHAnsi" w:hAnsiTheme="minorHAnsi"/>
                <w:bCs/>
              </w:rPr>
              <w:t>No</w:t>
            </w:r>
          </w:p>
        </w:tc>
        <w:tc>
          <w:tcPr>
            <w:tcW w:w="821" w:type="dxa"/>
            <w:shd w:val="clear" w:color="auto" w:fill="D3E4E0" w:themeFill="accent6" w:themeFillTint="66"/>
          </w:tcPr>
          <w:p w14:paraId="447BB900" w14:textId="77777777" w:rsidR="00ED1510" w:rsidRPr="008D2144" w:rsidRDefault="00ED1510" w:rsidP="0067231B">
            <w:pPr>
              <w:pStyle w:val="Heading9"/>
              <w:spacing w:before="120" w:after="120"/>
              <w:outlineLvl w:val="8"/>
              <w:rPr>
                <w:rFonts w:asciiTheme="minorHAnsi" w:hAnsiTheme="minorHAnsi"/>
                <w:b/>
                <w:bCs/>
                <w:i w:val="0"/>
                <w:iCs w:val="0"/>
              </w:rPr>
            </w:pPr>
            <w:r w:rsidRPr="008D2144">
              <w:rPr>
                <w:rFonts w:asciiTheme="minorHAnsi" w:hAnsiTheme="minorHAnsi"/>
                <w:bCs/>
              </w:rPr>
              <w:t>Unsure</w:t>
            </w:r>
          </w:p>
        </w:tc>
      </w:tr>
      <w:tr w:rsidR="00ED1510" w14:paraId="2DB63251" w14:textId="77777777" w:rsidTr="00FB0322">
        <w:tc>
          <w:tcPr>
            <w:tcW w:w="560" w:type="dxa"/>
            <w:shd w:val="clear" w:color="auto" w:fill="E9F1EF" w:themeFill="accent6" w:themeFillTint="33"/>
          </w:tcPr>
          <w:p w14:paraId="785D1B94" w14:textId="77777777" w:rsidR="00ED1510" w:rsidRPr="00336F94" w:rsidRDefault="00ED1510" w:rsidP="0067231B">
            <w:pPr>
              <w:pStyle w:val="Header"/>
              <w:spacing w:before="120" w:after="120"/>
              <w:rPr>
                <w:rFonts w:ascii="Calibri" w:hAnsi="Calibri" w:cs="Calibri"/>
                <w:sz w:val="20"/>
                <w:szCs w:val="20"/>
              </w:rPr>
            </w:pPr>
            <w:r w:rsidRPr="00D80E2A">
              <w:rPr>
                <w:sz w:val="20"/>
              </w:rPr>
              <w:t>26</w:t>
            </w:r>
          </w:p>
        </w:tc>
        <w:tc>
          <w:tcPr>
            <w:tcW w:w="11503" w:type="dxa"/>
          </w:tcPr>
          <w:p w14:paraId="26F80031" w14:textId="77777777" w:rsidR="00ED1510" w:rsidRPr="00D80E2A" w:rsidRDefault="00ED1510" w:rsidP="0067231B">
            <w:pPr>
              <w:pStyle w:val="Header"/>
              <w:spacing w:before="120" w:after="120"/>
              <w:rPr>
                <w:sz w:val="20"/>
              </w:rPr>
            </w:pPr>
            <w:r w:rsidRPr="00D80E2A">
              <w:rPr>
                <w:sz w:val="20"/>
              </w:rPr>
              <w:t xml:space="preserve">Has the board satisfied itself, through reports from hostel management, that the hostel provides a safe emotional and physical environment that supports the learning of boarders enrolled at the school?  </w:t>
            </w:r>
          </w:p>
          <w:p w14:paraId="132C225C" w14:textId="77777777" w:rsidR="00ED1510" w:rsidRPr="00336F94" w:rsidRDefault="00ED1510" w:rsidP="0067231B">
            <w:pPr>
              <w:rPr>
                <w:rFonts w:ascii="Calibri" w:hAnsi="Calibri" w:cs="Calibri"/>
                <w:sz w:val="20"/>
                <w:szCs w:val="20"/>
              </w:rPr>
            </w:pPr>
            <w:r w:rsidRPr="00D80E2A">
              <w:rPr>
                <w:sz w:val="20"/>
              </w:rPr>
              <w:t>[NAG 5; Education (Hostels) Regulations 2005].</w:t>
            </w:r>
          </w:p>
        </w:tc>
        <w:tc>
          <w:tcPr>
            <w:tcW w:w="501" w:type="dxa"/>
          </w:tcPr>
          <w:p w14:paraId="1F2ECCA3" w14:textId="77777777" w:rsidR="00ED1510" w:rsidRPr="001E10F1" w:rsidRDefault="00ED1510" w:rsidP="0067231B">
            <w:pPr>
              <w:pStyle w:val="Heading9"/>
              <w:spacing w:before="120" w:after="120"/>
              <w:outlineLvl w:val="8"/>
              <w:rPr>
                <w:rFonts w:asciiTheme="minorHAnsi" w:hAnsiTheme="minorHAnsi"/>
                <w:bCs/>
                <w:i w:val="0"/>
                <w:iCs w:val="0"/>
              </w:rPr>
            </w:pPr>
          </w:p>
        </w:tc>
        <w:tc>
          <w:tcPr>
            <w:tcW w:w="543" w:type="dxa"/>
          </w:tcPr>
          <w:p w14:paraId="616D38F1" w14:textId="77777777" w:rsidR="00ED1510" w:rsidRPr="001E10F1" w:rsidRDefault="00ED1510" w:rsidP="0067231B">
            <w:pPr>
              <w:pStyle w:val="Heading9"/>
              <w:spacing w:before="120" w:after="120"/>
              <w:outlineLvl w:val="8"/>
              <w:rPr>
                <w:rFonts w:asciiTheme="minorHAnsi" w:hAnsiTheme="minorHAnsi"/>
                <w:bCs/>
                <w:i w:val="0"/>
                <w:iCs w:val="0"/>
              </w:rPr>
            </w:pPr>
          </w:p>
        </w:tc>
        <w:tc>
          <w:tcPr>
            <w:tcW w:w="821" w:type="dxa"/>
          </w:tcPr>
          <w:p w14:paraId="362E6A71" w14:textId="77777777" w:rsidR="00ED1510" w:rsidRPr="001E10F1" w:rsidRDefault="00ED1510" w:rsidP="0067231B">
            <w:pPr>
              <w:pStyle w:val="Heading9"/>
              <w:spacing w:before="120" w:after="120"/>
              <w:outlineLvl w:val="8"/>
              <w:rPr>
                <w:rFonts w:asciiTheme="minorHAnsi" w:hAnsiTheme="minorHAnsi"/>
                <w:bCs/>
                <w:i w:val="0"/>
                <w:iCs w:val="0"/>
              </w:rPr>
            </w:pPr>
          </w:p>
        </w:tc>
      </w:tr>
    </w:tbl>
    <w:p w14:paraId="7AB53DCE" w14:textId="0D8681E5" w:rsidR="00ED1510" w:rsidRDefault="00ED1510" w:rsidP="001E035E">
      <w:pPr>
        <w:pStyle w:val="Heading1"/>
      </w:pPr>
    </w:p>
    <w:p w14:paraId="37C71D24" w14:textId="39094D02" w:rsidR="00ED1510" w:rsidRPr="0060049A" w:rsidRDefault="00ED1510" w:rsidP="00ED1510">
      <w:pPr>
        <w:rPr>
          <w:color w:val="D67467" w:themeColor="accent5"/>
        </w:rPr>
      </w:pPr>
      <w:r w:rsidRPr="00FB0322">
        <w:rPr>
          <w:color w:val="D67467" w:themeColor="accent5"/>
        </w:rPr>
        <w:t>Please see further information on reviews of schools with International Students and Hostels on ERO’s website</w:t>
      </w:r>
    </w:p>
    <w:p w14:paraId="11EC14C4" w14:textId="69604C7A" w:rsidR="00ED1510" w:rsidRDefault="00147E9B" w:rsidP="00ED1510">
      <w:hyperlink r:id="rId54" w:history="1">
        <w:r w:rsidR="00ED1510" w:rsidRPr="00257CEB">
          <w:rPr>
            <w:rStyle w:val="Hyperlink"/>
          </w:rPr>
          <w:t>www.ero.govt.nz</w:t>
        </w:r>
      </w:hyperlink>
    </w:p>
    <w:p w14:paraId="538CF883" w14:textId="2E62D457" w:rsidR="00ED1510" w:rsidRDefault="00ED1510" w:rsidP="00ED1510"/>
    <w:p w14:paraId="2078D64A" w14:textId="77777777" w:rsidR="00ED1510" w:rsidRPr="00ED1510" w:rsidRDefault="00ED1510" w:rsidP="00ED1510"/>
    <w:sectPr w:rsidR="00ED1510" w:rsidRPr="00ED1510" w:rsidSect="002673B6">
      <w:pgSz w:w="16838" w:h="11906" w:orient="landscape"/>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21EA" w14:textId="77777777" w:rsidR="00393898" w:rsidRDefault="00393898" w:rsidP="00A446D1">
      <w:pPr>
        <w:spacing w:after="0" w:line="240" w:lineRule="auto"/>
      </w:pPr>
      <w:r>
        <w:separator/>
      </w:r>
    </w:p>
  </w:endnote>
  <w:endnote w:type="continuationSeparator" w:id="0">
    <w:p w14:paraId="03F27451" w14:textId="77777777" w:rsidR="00393898" w:rsidRDefault="00393898" w:rsidP="00A4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äori">
    <w:altName w:val="Times New Roman"/>
    <w:charset w:val="00"/>
    <w:family w:val="roman"/>
    <w:pitch w:val="variable"/>
    <w:sig w:usb0="20002A87" w:usb1="80000000" w:usb2="00000008" w:usb3="00000000" w:csb0="000001FF" w:csb1="00000000"/>
  </w:font>
  <w:font w:name="Wingdings2">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315403"/>
      <w:docPartObj>
        <w:docPartGallery w:val="Page Numbers (Bottom of Page)"/>
        <w:docPartUnique/>
      </w:docPartObj>
    </w:sdtPr>
    <w:sdtEndPr>
      <w:rPr>
        <w:noProof/>
      </w:rPr>
    </w:sdtEndPr>
    <w:sdtContent>
      <w:p w14:paraId="7E34188C" w14:textId="77777777" w:rsidR="00393898" w:rsidRDefault="00393898" w:rsidP="00A446D1">
        <w:pPr>
          <w:pStyle w:val="Footer"/>
          <w:jc w:val="right"/>
        </w:pPr>
        <w:r>
          <w:fldChar w:fldCharType="begin"/>
        </w:r>
        <w:r>
          <w:instrText xml:space="preserve"> PAGE   \* MERGEFORMAT </w:instrText>
        </w:r>
        <w:r>
          <w:fldChar w:fldCharType="separate"/>
        </w:r>
        <w:r>
          <w:t>1</w:t>
        </w:r>
        <w:r>
          <w:rPr>
            <w:noProof/>
          </w:rPr>
          <w:fldChar w:fldCharType="end"/>
        </w:r>
      </w:p>
    </w:sdtContent>
  </w:sdt>
  <w:p w14:paraId="2F9EBCF4" w14:textId="25654EFA" w:rsidR="00393898" w:rsidRDefault="00393898" w:rsidP="00A446D1">
    <w:pPr>
      <w:pStyle w:val="Footer"/>
    </w:pPr>
    <w:r>
      <w:t>School Self Audit Checklist and Assurance Statement – Health, Safety and Welfare</w:t>
    </w:r>
  </w:p>
  <w:p w14:paraId="77C3BBDF" w14:textId="77777777" w:rsidR="00393898" w:rsidRDefault="0039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31B2" w14:textId="77777777" w:rsidR="00393898" w:rsidRDefault="00393898" w:rsidP="00A446D1">
      <w:pPr>
        <w:spacing w:after="0" w:line="240" w:lineRule="auto"/>
      </w:pPr>
      <w:r>
        <w:separator/>
      </w:r>
    </w:p>
  </w:footnote>
  <w:footnote w:type="continuationSeparator" w:id="0">
    <w:p w14:paraId="02227B2D" w14:textId="77777777" w:rsidR="00393898" w:rsidRDefault="00393898" w:rsidP="00A4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0732" w14:textId="5A60FB10" w:rsidR="00393898" w:rsidRDefault="0039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40AEF5"/>
    <w:multiLevelType w:val="hybridMultilevel"/>
    <w:tmpl w:val="87F0E4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7588E"/>
    <w:multiLevelType w:val="hybridMultilevel"/>
    <w:tmpl w:val="C9D69C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1127E2"/>
    <w:multiLevelType w:val="hybridMultilevel"/>
    <w:tmpl w:val="9C0273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714561"/>
    <w:multiLevelType w:val="hybridMultilevel"/>
    <w:tmpl w:val="966077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D134DE"/>
    <w:multiLevelType w:val="hybridMultilevel"/>
    <w:tmpl w:val="B1E654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0F75F3"/>
    <w:multiLevelType w:val="hybridMultilevel"/>
    <w:tmpl w:val="9522D16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6D1F12"/>
    <w:multiLevelType w:val="hybridMultilevel"/>
    <w:tmpl w:val="5A7E1DC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E537F2"/>
    <w:multiLevelType w:val="hybridMultilevel"/>
    <w:tmpl w:val="966077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0A2A59"/>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F424F7"/>
    <w:multiLevelType w:val="hybridMultilevel"/>
    <w:tmpl w:val="A2041CD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93A7957"/>
    <w:multiLevelType w:val="hybridMultilevel"/>
    <w:tmpl w:val="8E8E83E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4E16B6"/>
    <w:multiLevelType w:val="hybridMultilevel"/>
    <w:tmpl w:val="052E0362"/>
    <w:lvl w:ilvl="0" w:tplc="606ED4A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16F5FCB"/>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4B70CD"/>
    <w:multiLevelType w:val="hybridMultilevel"/>
    <w:tmpl w:val="67E67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11CD97"/>
    <w:multiLevelType w:val="hybridMultilevel"/>
    <w:tmpl w:val="D70311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EB91E90"/>
    <w:multiLevelType w:val="hybridMultilevel"/>
    <w:tmpl w:val="708AD8A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2AE0136"/>
    <w:multiLevelType w:val="hybridMultilevel"/>
    <w:tmpl w:val="5C7C768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4491752"/>
    <w:multiLevelType w:val="hybridMultilevel"/>
    <w:tmpl w:val="C9D69C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234645"/>
    <w:multiLevelType w:val="hybridMultilevel"/>
    <w:tmpl w:val="1F929DC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F8478FD"/>
    <w:multiLevelType w:val="hybridMultilevel"/>
    <w:tmpl w:val="B10C97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1"/>
  </w:num>
  <w:num w:numId="5">
    <w:abstractNumId w:val="15"/>
  </w:num>
  <w:num w:numId="6">
    <w:abstractNumId w:val="16"/>
  </w:num>
  <w:num w:numId="7">
    <w:abstractNumId w:val="5"/>
  </w:num>
  <w:num w:numId="8">
    <w:abstractNumId w:val="4"/>
  </w:num>
  <w:num w:numId="9">
    <w:abstractNumId w:val="9"/>
  </w:num>
  <w:num w:numId="10">
    <w:abstractNumId w:val="10"/>
  </w:num>
  <w:num w:numId="11">
    <w:abstractNumId w:val="17"/>
  </w:num>
  <w:num w:numId="12">
    <w:abstractNumId w:val="3"/>
  </w:num>
  <w:num w:numId="13">
    <w:abstractNumId w:val="1"/>
  </w:num>
  <w:num w:numId="14">
    <w:abstractNumId w:val="7"/>
  </w:num>
  <w:num w:numId="15">
    <w:abstractNumId w:val="8"/>
  </w:num>
  <w:num w:numId="16">
    <w:abstractNumId w:val="18"/>
  </w:num>
  <w:num w:numId="17">
    <w:abstractNumId w:val="19"/>
  </w:num>
  <w:num w:numId="18">
    <w:abstractNumId w:val="1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D1"/>
    <w:rsid w:val="00054DD9"/>
    <w:rsid w:val="000D0F2F"/>
    <w:rsid w:val="000D7867"/>
    <w:rsid w:val="00122F58"/>
    <w:rsid w:val="00126219"/>
    <w:rsid w:val="00133315"/>
    <w:rsid w:val="00136AEC"/>
    <w:rsid w:val="00147E9B"/>
    <w:rsid w:val="00153385"/>
    <w:rsid w:val="00164C13"/>
    <w:rsid w:val="001731B7"/>
    <w:rsid w:val="001E035E"/>
    <w:rsid w:val="001E10F1"/>
    <w:rsid w:val="00234AAB"/>
    <w:rsid w:val="002673B6"/>
    <w:rsid w:val="002E19EF"/>
    <w:rsid w:val="00336F94"/>
    <w:rsid w:val="003420D8"/>
    <w:rsid w:val="00393898"/>
    <w:rsid w:val="003A18EE"/>
    <w:rsid w:val="003B529A"/>
    <w:rsid w:val="003C6EB8"/>
    <w:rsid w:val="003C7119"/>
    <w:rsid w:val="003F3B1C"/>
    <w:rsid w:val="00413349"/>
    <w:rsid w:val="00477D14"/>
    <w:rsid w:val="004A0A70"/>
    <w:rsid w:val="004F1D44"/>
    <w:rsid w:val="005031BC"/>
    <w:rsid w:val="005050F1"/>
    <w:rsid w:val="0053040F"/>
    <w:rsid w:val="005B6ABA"/>
    <w:rsid w:val="005C11EC"/>
    <w:rsid w:val="005D47CF"/>
    <w:rsid w:val="0060049A"/>
    <w:rsid w:val="00645F1A"/>
    <w:rsid w:val="0067231B"/>
    <w:rsid w:val="006E7E8F"/>
    <w:rsid w:val="00763C6B"/>
    <w:rsid w:val="00791FC7"/>
    <w:rsid w:val="0079352B"/>
    <w:rsid w:val="007B00C6"/>
    <w:rsid w:val="008122B1"/>
    <w:rsid w:val="0081254B"/>
    <w:rsid w:val="00834D22"/>
    <w:rsid w:val="0086281A"/>
    <w:rsid w:val="00884371"/>
    <w:rsid w:val="008C2880"/>
    <w:rsid w:val="008E0B85"/>
    <w:rsid w:val="008F29D6"/>
    <w:rsid w:val="00903F76"/>
    <w:rsid w:val="00934C63"/>
    <w:rsid w:val="00947027"/>
    <w:rsid w:val="00996D67"/>
    <w:rsid w:val="009A531C"/>
    <w:rsid w:val="00A07B3C"/>
    <w:rsid w:val="00A446D1"/>
    <w:rsid w:val="00A52D9C"/>
    <w:rsid w:val="00A64730"/>
    <w:rsid w:val="00AB65F8"/>
    <w:rsid w:val="00AF0415"/>
    <w:rsid w:val="00B06556"/>
    <w:rsid w:val="00B360A5"/>
    <w:rsid w:val="00B85D75"/>
    <w:rsid w:val="00B9322D"/>
    <w:rsid w:val="00BA6266"/>
    <w:rsid w:val="00BA7B8B"/>
    <w:rsid w:val="00BE01DD"/>
    <w:rsid w:val="00C1132A"/>
    <w:rsid w:val="00C447AB"/>
    <w:rsid w:val="00CE5B50"/>
    <w:rsid w:val="00D10959"/>
    <w:rsid w:val="00D22A63"/>
    <w:rsid w:val="00D24184"/>
    <w:rsid w:val="00DF01C8"/>
    <w:rsid w:val="00E333D6"/>
    <w:rsid w:val="00E47170"/>
    <w:rsid w:val="00ED1510"/>
    <w:rsid w:val="00ED59D2"/>
    <w:rsid w:val="00EE1EDD"/>
    <w:rsid w:val="00EF3FB0"/>
    <w:rsid w:val="00F64305"/>
    <w:rsid w:val="00F661EA"/>
    <w:rsid w:val="00FB03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F34F4"/>
  <w15:chartTrackingRefBased/>
  <w15:docId w15:val="{5176B123-D4B3-4DF9-A120-983C55AB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D1"/>
  </w:style>
  <w:style w:type="paragraph" w:styleId="Heading1">
    <w:name w:val="heading 1"/>
    <w:basedOn w:val="Normal"/>
    <w:next w:val="Normal"/>
    <w:link w:val="Heading1Char"/>
    <w:uiPriority w:val="9"/>
    <w:qFormat/>
    <w:rsid w:val="001E035E"/>
    <w:pPr>
      <w:keepNext/>
      <w:keepLines/>
      <w:spacing w:before="240" w:after="0"/>
      <w:outlineLvl w:val="0"/>
    </w:pPr>
    <w:rPr>
      <w:rFonts w:asciiTheme="majorHAnsi" w:eastAsiaTheme="majorEastAsia" w:hAnsiTheme="majorHAnsi" w:cstheme="majorBidi"/>
      <w:color w:val="00656A" w:themeColor="text2"/>
      <w:sz w:val="32"/>
      <w:szCs w:val="32"/>
    </w:rPr>
  </w:style>
  <w:style w:type="paragraph" w:styleId="Heading2">
    <w:name w:val="heading 2"/>
    <w:basedOn w:val="Normal"/>
    <w:next w:val="Normal"/>
    <w:link w:val="Heading2Char"/>
    <w:uiPriority w:val="9"/>
    <w:unhideWhenUsed/>
    <w:qFormat/>
    <w:rsid w:val="0086281A"/>
    <w:pPr>
      <w:keepNext/>
      <w:keepLines/>
      <w:spacing w:before="40" w:after="0"/>
      <w:outlineLvl w:val="1"/>
    </w:pPr>
    <w:rPr>
      <w:rFonts w:asciiTheme="majorHAnsi" w:eastAsiaTheme="majorEastAsia" w:hAnsiTheme="majorHAnsi" w:cstheme="majorBidi"/>
      <w:color w:val="39A199" w:themeColor="accent1" w:themeShade="BF"/>
      <w:sz w:val="26"/>
      <w:szCs w:val="26"/>
    </w:rPr>
  </w:style>
  <w:style w:type="paragraph" w:styleId="Heading3">
    <w:name w:val="heading 3"/>
    <w:basedOn w:val="Normal"/>
    <w:next w:val="Normal"/>
    <w:link w:val="Heading3Char"/>
    <w:uiPriority w:val="9"/>
    <w:unhideWhenUsed/>
    <w:qFormat/>
    <w:rsid w:val="0086281A"/>
    <w:pPr>
      <w:keepNext/>
      <w:keepLines/>
      <w:spacing w:before="40" w:after="0"/>
      <w:outlineLvl w:val="2"/>
    </w:pPr>
    <w:rPr>
      <w:rFonts w:asciiTheme="majorHAnsi" w:eastAsiaTheme="majorEastAsia" w:hAnsiTheme="majorHAnsi" w:cstheme="majorBidi"/>
      <w:color w:val="266B66" w:themeColor="accent1" w:themeShade="7F"/>
      <w:sz w:val="24"/>
      <w:szCs w:val="24"/>
    </w:rPr>
  </w:style>
  <w:style w:type="paragraph" w:styleId="Heading9">
    <w:name w:val="heading 9"/>
    <w:basedOn w:val="Normal"/>
    <w:next w:val="Normal"/>
    <w:link w:val="Heading9Char"/>
    <w:uiPriority w:val="9"/>
    <w:semiHidden/>
    <w:unhideWhenUsed/>
    <w:qFormat/>
    <w:rsid w:val="00A446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D1"/>
    <w:rPr>
      <w:rFonts w:ascii="Segoe UI" w:hAnsi="Segoe UI" w:cs="Segoe UI"/>
      <w:sz w:val="18"/>
      <w:szCs w:val="18"/>
    </w:rPr>
  </w:style>
  <w:style w:type="character" w:customStyle="1" w:styleId="Heading1Char">
    <w:name w:val="Heading 1 Char"/>
    <w:basedOn w:val="DefaultParagraphFont"/>
    <w:link w:val="Heading1"/>
    <w:uiPriority w:val="9"/>
    <w:rsid w:val="001E035E"/>
    <w:rPr>
      <w:rFonts w:asciiTheme="majorHAnsi" w:eastAsiaTheme="majorEastAsia" w:hAnsiTheme="majorHAnsi" w:cstheme="majorBidi"/>
      <w:color w:val="00656A" w:themeColor="text2"/>
      <w:sz w:val="32"/>
      <w:szCs w:val="32"/>
    </w:rPr>
  </w:style>
  <w:style w:type="paragraph" w:styleId="TOCHeading">
    <w:name w:val="TOC Heading"/>
    <w:basedOn w:val="Heading1"/>
    <w:next w:val="Normal"/>
    <w:uiPriority w:val="39"/>
    <w:unhideWhenUsed/>
    <w:qFormat/>
    <w:rsid w:val="00A446D1"/>
    <w:pPr>
      <w:outlineLvl w:val="9"/>
    </w:pPr>
    <w:rPr>
      <w:lang w:val="en-US"/>
    </w:rPr>
  </w:style>
  <w:style w:type="paragraph" w:styleId="Header">
    <w:name w:val="header"/>
    <w:basedOn w:val="Normal"/>
    <w:link w:val="HeaderChar"/>
    <w:unhideWhenUsed/>
    <w:rsid w:val="00A446D1"/>
    <w:pPr>
      <w:tabs>
        <w:tab w:val="center" w:pos="4513"/>
        <w:tab w:val="right" w:pos="9026"/>
      </w:tabs>
      <w:spacing w:after="0" w:line="240" w:lineRule="auto"/>
    </w:pPr>
  </w:style>
  <w:style w:type="character" w:customStyle="1" w:styleId="HeaderChar">
    <w:name w:val="Header Char"/>
    <w:basedOn w:val="DefaultParagraphFont"/>
    <w:link w:val="Header"/>
    <w:rsid w:val="00A446D1"/>
  </w:style>
  <w:style w:type="paragraph" w:styleId="Footer">
    <w:name w:val="footer"/>
    <w:basedOn w:val="Normal"/>
    <w:link w:val="FooterChar"/>
    <w:uiPriority w:val="99"/>
    <w:unhideWhenUsed/>
    <w:rsid w:val="00A44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D1"/>
  </w:style>
  <w:style w:type="character" w:customStyle="1" w:styleId="Heading9Char">
    <w:name w:val="Heading 9 Char"/>
    <w:basedOn w:val="DefaultParagraphFont"/>
    <w:link w:val="Heading9"/>
    <w:uiPriority w:val="9"/>
    <w:semiHidden/>
    <w:rsid w:val="00A446D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4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A446D1"/>
    <w:pPr>
      <w:tabs>
        <w:tab w:val="left" w:pos="851"/>
        <w:tab w:val="center" w:pos="4153"/>
        <w:tab w:val="right" w:pos="8306"/>
      </w:tabs>
      <w:spacing w:before="144" w:after="144" w:line="240" w:lineRule="auto"/>
      <w:jc w:val="both"/>
    </w:pPr>
    <w:rPr>
      <w:rFonts w:ascii="Times New Roman Mäori" w:eastAsia="Times New Roman" w:hAnsi="Times New Roman Mäori" w:cstheme="minorHAnsi"/>
      <w:szCs w:val="20"/>
      <w:lang w:val="en-GB"/>
    </w:rPr>
  </w:style>
  <w:style w:type="character" w:styleId="Hyperlink">
    <w:name w:val="Hyperlink"/>
    <w:basedOn w:val="DefaultParagraphFont"/>
    <w:uiPriority w:val="99"/>
    <w:rsid w:val="00A446D1"/>
    <w:rPr>
      <w:color w:val="0000FF"/>
      <w:u w:val="single"/>
    </w:rPr>
  </w:style>
  <w:style w:type="paragraph" w:styleId="TOC1">
    <w:name w:val="toc 1"/>
    <w:basedOn w:val="Normal"/>
    <w:next w:val="Normal"/>
    <w:autoRedefine/>
    <w:uiPriority w:val="39"/>
    <w:unhideWhenUsed/>
    <w:rsid w:val="00A446D1"/>
    <w:pPr>
      <w:spacing w:after="100"/>
    </w:pPr>
  </w:style>
  <w:style w:type="paragraph" w:styleId="TOC3">
    <w:name w:val="toc 3"/>
    <w:basedOn w:val="Normal"/>
    <w:next w:val="Normal"/>
    <w:autoRedefine/>
    <w:uiPriority w:val="39"/>
    <w:unhideWhenUsed/>
    <w:rsid w:val="00A446D1"/>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A446D1"/>
    <w:rPr>
      <w:color w:val="605E5C"/>
      <w:shd w:val="clear" w:color="auto" w:fill="E1DFDD"/>
    </w:rPr>
  </w:style>
  <w:style w:type="paragraph" w:styleId="FootnoteText">
    <w:name w:val="footnote text"/>
    <w:basedOn w:val="Normal"/>
    <w:link w:val="FootnoteTextChar"/>
    <w:uiPriority w:val="99"/>
    <w:semiHidden/>
    <w:rsid w:val="003F3B1C"/>
    <w:pPr>
      <w:widowControl w:val="0"/>
      <w:tabs>
        <w:tab w:val="center" w:pos="4153"/>
        <w:tab w:val="right" w:pos="8306"/>
      </w:tabs>
      <w:spacing w:after="0" w:line="240" w:lineRule="auto"/>
      <w:jc w:val="both"/>
    </w:pPr>
    <w:rPr>
      <w:rFonts w:eastAsia="Times New Roman" w:cstheme="minorHAnsi"/>
      <w:sz w:val="20"/>
      <w:szCs w:val="20"/>
    </w:rPr>
  </w:style>
  <w:style w:type="character" w:customStyle="1" w:styleId="FootnoteTextChar">
    <w:name w:val="Footnote Text Char"/>
    <w:basedOn w:val="DefaultParagraphFont"/>
    <w:link w:val="FootnoteText"/>
    <w:uiPriority w:val="99"/>
    <w:semiHidden/>
    <w:rsid w:val="003F3B1C"/>
    <w:rPr>
      <w:rFonts w:eastAsia="Times New Roman" w:cstheme="minorHAnsi"/>
      <w:sz w:val="20"/>
      <w:szCs w:val="20"/>
    </w:rPr>
  </w:style>
  <w:style w:type="paragraph" w:styleId="ListParagraph">
    <w:name w:val="List Paragraph"/>
    <w:aliases w:val="List Paragraph numbered,List Paragraph1,List Bullet indent,Rec para,List 1,Other List,Bullet List,FooterText,numbered,Paragraphe de liste1,Bulletr List Paragraph,列出段落,列出段落1,Listeafsnit1,Parágrafo da Lista1,List Paragraph2,List Paragraph21"/>
    <w:basedOn w:val="Normal"/>
    <w:link w:val="ListParagraphChar"/>
    <w:uiPriority w:val="34"/>
    <w:qFormat/>
    <w:rsid w:val="003F3B1C"/>
    <w:pPr>
      <w:ind w:left="720"/>
      <w:contextualSpacing/>
    </w:pPr>
  </w:style>
  <w:style w:type="character" w:customStyle="1" w:styleId="nonvisual-indicator">
    <w:name w:val="nonvisual-indicator"/>
    <w:basedOn w:val="DefaultParagraphFont"/>
    <w:rsid w:val="001731B7"/>
  </w:style>
  <w:style w:type="character" w:customStyle="1" w:styleId="attributes">
    <w:name w:val="attributes"/>
    <w:basedOn w:val="DefaultParagraphFont"/>
    <w:rsid w:val="002673B6"/>
  </w:style>
  <w:style w:type="character" w:styleId="Strong">
    <w:name w:val="Strong"/>
    <w:basedOn w:val="DefaultParagraphFont"/>
    <w:uiPriority w:val="22"/>
    <w:qFormat/>
    <w:rsid w:val="002673B6"/>
    <w:rPr>
      <w:b/>
      <w:bCs/>
    </w:rPr>
  </w:style>
  <w:style w:type="character" w:customStyle="1" w:styleId="ListParagraphChar">
    <w:name w:val="List Paragraph Char"/>
    <w:aliases w:val="List Paragraph numbered Char,List Paragraph1 Char,List Bullet indent Char,Rec para Char,List 1 Char,Other List Char,Bullet List Char,FooterText Char,numbered Char,Paragraphe de liste1 Char,Bulletr List Paragraph Char,列出段落 Char"/>
    <w:basedOn w:val="DefaultParagraphFont"/>
    <w:link w:val="ListParagraph"/>
    <w:uiPriority w:val="34"/>
    <w:locked/>
    <w:rsid w:val="00791FC7"/>
  </w:style>
  <w:style w:type="paragraph" w:customStyle="1" w:styleId="Default">
    <w:name w:val="Default"/>
    <w:rsid w:val="0067231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6281A"/>
    <w:rPr>
      <w:rFonts w:asciiTheme="majorHAnsi" w:eastAsiaTheme="majorEastAsia" w:hAnsiTheme="majorHAnsi" w:cstheme="majorBidi"/>
      <w:color w:val="39A199" w:themeColor="accent1" w:themeShade="BF"/>
      <w:sz w:val="26"/>
      <w:szCs w:val="26"/>
    </w:rPr>
  </w:style>
  <w:style w:type="character" w:customStyle="1" w:styleId="Heading3Char">
    <w:name w:val="Heading 3 Char"/>
    <w:basedOn w:val="DefaultParagraphFont"/>
    <w:link w:val="Heading3"/>
    <w:uiPriority w:val="9"/>
    <w:rsid w:val="0086281A"/>
    <w:rPr>
      <w:rFonts w:asciiTheme="majorHAnsi" w:eastAsiaTheme="majorEastAsia" w:hAnsiTheme="majorHAnsi" w:cstheme="majorBidi"/>
      <w:color w:val="266B66" w:themeColor="accent1" w:themeShade="7F"/>
      <w:sz w:val="24"/>
      <w:szCs w:val="24"/>
    </w:rPr>
  </w:style>
  <w:style w:type="paragraph" w:styleId="TOC2">
    <w:name w:val="toc 2"/>
    <w:basedOn w:val="Normal"/>
    <w:next w:val="Normal"/>
    <w:autoRedefine/>
    <w:uiPriority w:val="39"/>
    <w:unhideWhenUsed/>
    <w:rsid w:val="009A53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758198">
      <w:bodyDiv w:val="1"/>
      <w:marLeft w:val="0"/>
      <w:marRight w:val="0"/>
      <w:marTop w:val="0"/>
      <w:marBottom w:val="0"/>
      <w:divBdr>
        <w:top w:val="none" w:sz="0" w:space="0" w:color="auto"/>
        <w:left w:val="none" w:sz="0" w:space="0" w:color="auto"/>
        <w:bottom w:val="none" w:sz="0" w:space="0" w:color="auto"/>
        <w:right w:val="none" w:sz="0" w:space="0" w:color="auto"/>
      </w:divBdr>
    </w:div>
    <w:div w:id="1508515137">
      <w:bodyDiv w:val="1"/>
      <w:marLeft w:val="0"/>
      <w:marRight w:val="0"/>
      <w:marTop w:val="0"/>
      <w:marBottom w:val="0"/>
      <w:divBdr>
        <w:top w:val="none" w:sz="0" w:space="0" w:color="auto"/>
        <w:left w:val="none" w:sz="0" w:space="0" w:color="auto"/>
        <w:bottom w:val="none" w:sz="0" w:space="0" w:color="auto"/>
        <w:right w:val="none" w:sz="0" w:space="0" w:color="auto"/>
      </w:divBdr>
    </w:div>
    <w:div w:id="16547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govt.nz/school/student-support/student-wellbeing/" TargetMode="External"/><Relationship Id="rId26" Type="http://schemas.openxmlformats.org/officeDocument/2006/relationships/hyperlink" Target="http://www.education.govt.nz/ministry-of-education/specific-initiatives/health-and-safety/risk-identification-assessment-and-management/students-on-work-experience/" TargetMode="External"/><Relationship Id="rId39" Type="http://schemas.openxmlformats.org/officeDocument/2006/relationships/hyperlink" Target="http://www.legislation.govt.nz/act/public/2020/0038/latest/link.aspx?search=ta_act_E_ac%40ainf%40anif_an%40bn%40rn_25_a&amp;p=1&amp;id=LMS375831" TargetMode="External"/><Relationship Id="rId21" Type="http://schemas.openxmlformats.org/officeDocument/2006/relationships/hyperlink" Target="http://www.education.govt.nz/school/property/state-schools/day-to-day-management/checking-your-property-after-a-major-incident/" TargetMode="External"/><Relationship Id="rId34" Type="http://schemas.openxmlformats.org/officeDocument/2006/relationships/hyperlink" Target="https://www.education.govt.nz/assets/Documents/School/Guidelines-for-the-surrender-and-retention-of-property-and-searches.pdf" TargetMode="External"/><Relationship Id="rId42" Type="http://schemas.openxmlformats.org/officeDocument/2006/relationships/hyperlink" Target="http://www.legislation.govt.nz/act/public/2020/0038/latest/link.aspx?search=ta_act_E_ac%40ainf%40anif_an%40bn%40rn_25_a&amp;p=1&amp;id=LMS376536" TargetMode="External"/><Relationship Id="rId47" Type="http://schemas.openxmlformats.org/officeDocument/2006/relationships/hyperlink" Target="https://www.healthed.govt.nz/resource/immunisation-guidelines-early-childhood-services-and-primary-schools-%E2%80%93-english-version" TargetMode="External"/><Relationship Id="rId50" Type="http://schemas.openxmlformats.org/officeDocument/2006/relationships/hyperlink" Target="https://worksafe.govt.nz/topic-and-industry/hazardous-substances/guidance/hazardous-substances-cop/"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ducation.govt.nz/school/student-support/inclusive-education/" TargetMode="External"/><Relationship Id="rId25" Type="http://schemas.openxmlformats.org/officeDocument/2006/relationships/hyperlink" Target="https://gazette.govt.nz/notice/id/2004-go7907" TargetMode="External"/><Relationship Id="rId33" Type="http://schemas.openxmlformats.org/officeDocument/2006/relationships/hyperlink" Target="https://www.education.govt.nz/assets/Documents/School/Education-Surrender-Retention-and-Search-Rules-2013.pdf" TargetMode="External"/><Relationship Id="rId38" Type="http://schemas.openxmlformats.org/officeDocument/2006/relationships/hyperlink" Target="https://www.education.govt.nz/assets/Documents/School/Managing-and-supporting-students/Guidance-for-New-Zealand-Schools-on-Behaviour-Mgmt-to-Minimise-Physical.pdf" TargetMode="External"/><Relationship Id="rId46" Type="http://schemas.openxmlformats.org/officeDocument/2006/relationships/hyperlink" Target="https://www.mpi.govt.nz/document-vault/5260" TargetMode="External"/><Relationship Id="rId2" Type="http://schemas.openxmlformats.org/officeDocument/2006/relationships/customXml" Target="../customXml/item2.xml"/><Relationship Id="rId16" Type="http://schemas.openxmlformats.org/officeDocument/2006/relationships/hyperlink" Target="http://www.legislation.govt.nz/act/public/2020/0038/latest/whole.html?search=ta_act_E_ac%40ainf%40anif_an%40bn%40rn_25_a&amp;p=1" TargetMode="External"/><Relationship Id="rId20" Type="http://schemas.openxmlformats.org/officeDocument/2006/relationships/hyperlink" Target="http://www.education.govt.nz/school/student-support/emergencies/" TargetMode="External"/><Relationship Id="rId29" Type="http://schemas.openxmlformats.org/officeDocument/2006/relationships/hyperlink" Target="http://www.ombudsman.parliament.nz/system/paperclip/document_files/document_files/533/original/good_complaints_handling_by_school_boards_of_trustees.pdf?1358988178" TargetMode="External"/><Relationship Id="rId41" Type="http://schemas.openxmlformats.org/officeDocument/2006/relationships/hyperlink" Target="http://www.legislation.govt.nz/act/public/2020/0038/latest/link.aspx?search=ta_act_E_ac%40ainf%40anif_an%40bn%40rn_25_a&amp;p=1&amp;id=LMS376536" TargetMode="External"/><Relationship Id="rId54" Type="http://schemas.openxmlformats.org/officeDocument/2006/relationships/hyperlink" Target="http://www.ero.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t.nz/act/public/2020/0038/latest/link.aspx?search=ta_act_E_ac%40ainf%40anif_an%40bn%40rn_25_a&amp;p=1&amp;id=LMS171538" TargetMode="External"/><Relationship Id="rId32" Type="http://schemas.openxmlformats.org/officeDocument/2006/relationships/hyperlink" Target="http://www.education.govt.nz" TargetMode="External"/><Relationship Id="rId37" Type="http://schemas.openxmlformats.org/officeDocument/2006/relationships/hyperlink" Target="https://education.govt.nz/assets/Documents/School/Supporting-students/Students-with-Special-Needs/2017-Physical-Restraint-Rules-2017.pdf" TargetMode="External"/><Relationship Id="rId40" Type="http://schemas.openxmlformats.org/officeDocument/2006/relationships/hyperlink" Target="http://www.legislation.govt.nz/act/public/2020/0038/latest/link.aspx?search=ta_act_E_ac%40ainf%40anif_an%40bn%40rn_25_a&amp;p=1&amp;id=LMS375831" TargetMode="External"/><Relationship Id="rId45" Type="http://schemas.openxmlformats.org/officeDocument/2006/relationships/hyperlink" Target="http://www.education.govt.nz/school/running-a-school/food-safety-for-schools-and-kura-food-act-requirements/" TargetMode="External"/><Relationship Id="rId53" Type="http://schemas.openxmlformats.org/officeDocument/2006/relationships/hyperlink" Target="https://www.nzqa.govt.nz/assets/Providers-and-partners/Code-of-Practice/Code-of-Practice-Amendments-2019.pdf" TargetMode="External"/><Relationship Id="rId5" Type="http://schemas.openxmlformats.org/officeDocument/2006/relationships/numbering" Target="numbering.xml"/><Relationship Id="rId15" Type="http://schemas.openxmlformats.org/officeDocument/2006/relationships/hyperlink" Target="http://www.legislation.govt.nz/act/public/2020/0038/latest/whole.html?search=ta_act_E_ac%40ainf%40anif_an%40bn%40rn_25_a&amp;p=1" TargetMode="External"/><Relationship Id="rId23" Type="http://schemas.openxmlformats.org/officeDocument/2006/relationships/hyperlink" Target="http://www.legislation.govt.nz/act/public/2020/0038/latest/link.aspx?search=ta_act_E_ac%40ainf%40anif_an%40bn%40rn_25_a&amp;p=1&amp;id=LMS171538" TargetMode="External"/><Relationship Id="rId28" Type="http://schemas.openxmlformats.org/officeDocument/2006/relationships/hyperlink" Target="http://www.education.govt.nz/ministry-of-education/specific-initiatives/health-and-safety/" TargetMode="External"/><Relationship Id="rId36" Type="http://schemas.openxmlformats.org/officeDocument/2006/relationships/hyperlink" Target="http://www.legislation.govt.nz/act/public/2020/0038/latest/link.aspx?search=ta_act_E_ac%40ainf%40anif_an%40bn%40rn_25_a&amp;p=1&amp;id=LMS197125" TargetMode="External"/><Relationship Id="rId49" Type="http://schemas.openxmlformats.org/officeDocument/2006/relationships/hyperlink" Target="http://www.education.govt.nz/assets/Documents/Firearms/Quick-guide-to-the-Firearms-in-Schools-Guidelines.pdf" TargetMode="External"/><Relationship Id="rId10" Type="http://schemas.openxmlformats.org/officeDocument/2006/relationships/endnotes" Target="endnotes.xml"/><Relationship Id="rId19" Type="http://schemas.openxmlformats.org/officeDocument/2006/relationships/hyperlink" Target="http://www.legislation.govt.nz/act/public/2020/0038/latest/link.aspx?search=ta_act_E_ac%40ainf%40anif_an%40bn%40rn_25_a&amp;p=1&amp;id=LMS171367" TargetMode="External"/><Relationship Id="rId31" Type="http://schemas.openxmlformats.org/officeDocument/2006/relationships/hyperlink" Target="http://www.legislation.govt.nz" TargetMode="External"/><Relationship Id="rId44" Type="http://schemas.openxmlformats.org/officeDocument/2006/relationships/hyperlink" Target="http://www.legislation.govt.nz/act/public/2020/0038/latest/link.aspx?search=ta_act_E_ac%40ainf%40anif_an%40bn%40rn_25_a&amp;p=1&amp;id=LMS376537" TargetMode="External"/><Relationship Id="rId52" Type="http://schemas.openxmlformats.org/officeDocument/2006/relationships/hyperlink" Target="https://nzase.org.nz/animal-ethics/use-of-animals-in-teaching-and-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t.nz/assets/Uploads/VCAPracticalGuide.pdf" TargetMode="External"/><Relationship Id="rId22" Type="http://schemas.openxmlformats.org/officeDocument/2006/relationships/hyperlink" Target="http://www.education.govt.nz/school/student-support/student-wellbeing/" TargetMode="External"/><Relationship Id="rId27" Type="http://schemas.openxmlformats.org/officeDocument/2006/relationships/hyperlink" Target="http://www.education.govt.nz/assets/Documents/Ministry/Initiatives/Health-and-safety/Tools/Health-and-Safety-at-Work-Act-2015.pdf" TargetMode="External"/><Relationship Id="rId30" Type="http://schemas.openxmlformats.org/officeDocument/2006/relationships/hyperlink" Target="http://www.legislation.govt.nz/act/public/2020/0038/latest/link.aspx?search=ta_act_E_ac%40ainf%40anif_an%40bn%40rn_25_a&amp;p=1&amp;id=LMS203542" TargetMode="External"/><Relationship Id="rId35" Type="http://schemas.openxmlformats.org/officeDocument/2006/relationships/hyperlink" Target="http://www.legislation.govt.nz/act/public/2020/0038/latest/link.aspx?search=ta_act_E_ac%40ainf%40anif_an%40bn%40rn_25_a&amp;p=1&amp;id=LMS284386" TargetMode="External"/><Relationship Id="rId43" Type="http://schemas.openxmlformats.org/officeDocument/2006/relationships/hyperlink" Target="http://www.legislation.govt.nz/act/public/2020/0038/latest/link.aspx?search=ta_act_E_ac%40ainf%40anif_an%40bn%40rn_25_a&amp;p=1&amp;id=LMS376537" TargetMode="External"/><Relationship Id="rId48" Type="http://schemas.openxmlformats.org/officeDocument/2006/relationships/hyperlink" Target="http://www.education.govt.nz/assets/Documents/Firearms/Firearms-in-Schools-Guidelines-and-Tool-Kit.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orksafe.govt.nz/dmsdocument/2248-hsnocop-15-1-school-exempt-laboratori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ERO 2020">
      <a:dk1>
        <a:sysClr val="windowText" lastClr="000000"/>
      </a:dk1>
      <a:lt1>
        <a:srgbClr val="97C7D5"/>
      </a:lt1>
      <a:dk2>
        <a:srgbClr val="00656A"/>
      </a:dk2>
      <a:lt2>
        <a:srgbClr val="009288"/>
      </a:lt2>
      <a:accent1>
        <a:srgbClr val="5EC6BF"/>
      </a:accent1>
      <a:accent2>
        <a:srgbClr val="6773AD"/>
      </a:accent2>
      <a:accent3>
        <a:srgbClr val="96B593"/>
      </a:accent3>
      <a:accent4>
        <a:srgbClr val="C3B681"/>
      </a:accent4>
      <a:accent5>
        <a:srgbClr val="D67467"/>
      </a:accent5>
      <a:accent6>
        <a:srgbClr val="93BDB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25047AEDA7E4D8B92A0B55DC6BCE4" ma:contentTypeVersion="13" ma:contentTypeDescription="Create a new document." ma:contentTypeScope="" ma:versionID="6509c6f4178d28a943fc528312a69e6f">
  <xsd:schema xmlns:xsd="http://www.w3.org/2001/XMLSchema" xmlns:xs="http://www.w3.org/2001/XMLSchema" xmlns:p="http://schemas.microsoft.com/office/2006/metadata/properties" xmlns:ns3="5ca3274d-a3f1-446e-bd85-63ea3bca3341" xmlns:ns4="ebb4a40b-978b-4c42-891f-7dafe2f867e5" targetNamespace="http://schemas.microsoft.com/office/2006/metadata/properties" ma:root="true" ma:fieldsID="0cc05e4425c0e3b60812ef74d3badf4f" ns3:_="" ns4:_="">
    <xsd:import namespace="5ca3274d-a3f1-446e-bd85-63ea3bca3341"/>
    <xsd:import namespace="ebb4a40b-978b-4c42-891f-7dafe2f86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274d-a3f1-446e-bd85-63ea3bca3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a40b-978b-4c42-891f-7dafe2f86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D642F-9D39-4E16-A49C-C84455313265}">
  <ds:schemaRefs>
    <ds:schemaRef ds:uri="5ca3274d-a3f1-446e-bd85-63ea3bca334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bb4a40b-978b-4c42-891f-7dafe2f867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E6ABDF-A4E2-488A-A76F-AC081B0A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274d-a3f1-446e-bd85-63ea3bca3341"/>
    <ds:schemaRef ds:uri="ebb4a40b-978b-4c42-891f-7dafe2f86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0BC3C-03AE-4FA9-954E-D8B5C9E2A262}">
  <ds:schemaRefs>
    <ds:schemaRef ds:uri="http://schemas.openxmlformats.org/officeDocument/2006/bibliography"/>
  </ds:schemaRefs>
</ds:datastoreItem>
</file>

<file path=customXml/itemProps4.xml><?xml version="1.0" encoding="utf-8"?>
<ds:datastoreItem xmlns:ds="http://schemas.openxmlformats.org/officeDocument/2006/customXml" ds:itemID="{280E60DA-3F16-4E17-BC2E-B7F7B8591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4251</Words>
  <Characters>24231</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Lafferty</dc:creator>
  <cp:keywords/>
  <dc:description/>
  <cp:lastModifiedBy>Amelia Hunter</cp:lastModifiedBy>
  <cp:revision>2</cp:revision>
  <dcterms:created xsi:type="dcterms:W3CDTF">2021-09-23T04:44:00Z</dcterms:created>
  <dcterms:modified xsi:type="dcterms:W3CDTF">2021-09-23T04:44:00Z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0x010100D0825047AEDA7E4D8B92A0B55DC6BCE4</vt:lpwstr>
  </property>
</Properties>
</file>