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theme="minorHAnsi"/>
          <w:color w:val="000000"/>
        </w:rPr>
        <w:id w:val="1772659201"/>
        <w:lock w:val="contentLocked"/>
        <w:placeholder>
          <w:docPart w:val="DefaultPlaceholder_1081868574"/>
        </w:placeholder>
        <w:group/>
      </w:sdtPr>
      <w:sdtEndPr>
        <w:rPr>
          <w:rFonts w:cstheme="minorBidi"/>
          <w:color w:val="FF0000"/>
          <w:sz w:val="18"/>
          <w:szCs w:val="18"/>
        </w:rPr>
      </w:sdtEndPr>
      <w:sdtContent>
        <w:p w14:paraId="30D03F99" w14:textId="77777777" w:rsidR="006E338E" w:rsidRPr="006E338E" w:rsidRDefault="00180951" w:rsidP="006E338E">
          <w:pPr>
            <w:rPr>
              <w:rFonts w:cstheme="minorHAnsi"/>
              <w:b/>
              <w:bCs/>
              <w:color w:val="000000"/>
              <w:sz w:val="18"/>
              <w:szCs w:val="18"/>
            </w:rPr>
          </w:pPr>
          <w:r>
            <w:rPr>
              <w:rFonts w:cstheme="minorHAnsi"/>
              <w:color w:val="000000"/>
            </w:rPr>
            <w:t xml:space="preserve">To </w:t>
          </w:r>
          <w:r w:rsidR="006E338E" w:rsidRPr="006E338E">
            <w:rPr>
              <w:rFonts w:cstheme="minorHAnsi"/>
              <w:color w:val="000000"/>
            </w:rPr>
            <w:t>parents, whānau, families, staff, and educators</w:t>
          </w:r>
        </w:p>
        <w:p w14:paraId="4024ABB2" w14:textId="77777777" w:rsidR="006E338E" w:rsidRDefault="006E338E" w:rsidP="006E338E">
          <w:pPr>
            <w:rPr>
              <w:color w:val="FF0000"/>
              <w:sz w:val="18"/>
              <w:szCs w:val="18"/>
            </w:rPr>
          </w:pPr>
          <w:r>
            <w:rPr>
              <w:color w:val="FF0000"/>
              <w:sz w:val="18"/>
              <w:szCs w:val="18"/>
            </w:rPr>
            <w:t>Manager to complete before circulating to the above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126"/>
        <w:gridCol w:w="1985"/>
      </w:tblGrid>
      <w:tr w:rsidR="006E338E" w14:paraId="3CA77C66" w14:textId="77777777" w:rsidTr="006E338E">
        <w:tc>
          <w:tcPr>
            <w:tcW w:w="1413" w:type="dxa"/>
          </w:tcPr>
          <w:sdt>
            <w:sdtPr>
              <w:rPr>
                <w:color w:val="FF0000"/>
              </w:rPr>
              <w:id w:val="21423866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14:paraId="59DBA0B5" w14:textId="77777777" w:rsidR="006E338E" w:rsidRPr="006E338E" w:rsidRDefault="006E338E" w:rsidP="006E338E">
                <w:pPr>
                  <w:spacing w:line="480" w:lineRule="auto"/>
                  <w:rPr>
                    <w:color w:val="FF0000"/>
                  </w:rPr>
                </w:pPr>
                <w:r w:rsidRPr="006E338E">
                  <w:rPr>
                    <w:color w:val="FF0000"/>
                  </w:rPr>
                  <w:t>Service name</w:t>
                </w:r>
              </w:p>
            </w:sdtContent>
          </w:sdt>
        </w:tc>
        <w:tc>
          <w:tcPr>
            <w:tcW w:w="3260" w:type="dxa"/>
          </w:tcPr>
          <w:p w14:paraId="59B11FD0" w14:textId="77777777" w:rsidR="006E338E" w:rsidRPr="006E338E" w:rsidRDefault="006E338E" w:rsidP="006E338E">
            <w:pPr>
              <w:spacing w:line="360" w:lineRule="auto"/>
              <w:rPr>
                <w:color w:val="FF0000"/>
              </w:rPr>
            </w:pPr>
          </w:p>
        </w:tc>
        <w:tc>
          <w:tcPr>
            <w:tcW w:w="2126" w:type="dxa"/>
          </w:tcPr>
          <w:p w14:paraId="7B1E4327" w14:textId="77777777" w:rsidR="006E338E" w:rsidRPr="006E338E" w:rsidRDefault="006E338E" w:rsidP="006E338E">
            <w:pPr>
              <w:spacing w:line="480" w:lineRule="auto"/>
              <w:rPr>
                <w:b/>
                <w:bCs/>
                <w:color w:val="000000"/>
              </w:rPr>
            </w:pPr>
            <w:r w:rsidRPr="006E338E">
              <w:rPr>
                <w:color w:val="FF0000"/>
              </w:rPr>
              <w:t>MOE Profile Number</w:t>
            </w:r>
          </w:p>
        </w:tc>
        <w:tc>
          <w:tcPr>
            <w:tcW w:w="1985" w:type="dxa"/>
          </w:tcPr>
          <w:p w14:paraId="53033224" w14:textId="77777777" w:rsidR="006E338E" w:rsidRPr="006E338E" w:rsidRDefault="006E338E" w:rsidP="006E338E">
            <w:pPr>
              <w:spacing w:line="480" w:lineRule="auto"/>
              <w:rPr>
                <w:color w:val="FF0000"/>
              </w:rPr>
            </w:pPr>
          </w:p>
        </w:tc>
      </w:tr>
    </w:tbl>
    <w:p w14:paraId="005C2F6C" w14:textId="77777777" w:rsidR="006E338E" w:rsidRPr="006E338E" w:rsidRDefault="006E338E" w:rsidP="006E338E">
      <w:pPr>
        <w:rPr>
          <w:color w:val="000000"/>
          <w:sz w:val="20"/>
          <w:szCs w:val="20"/>
        </w:rPr>
      </w:pPr>
      <w:r>
        <w:rPr>
          <w:color w:val="FF0000"/>
          <w:sz w:val="18"/>
          <w:szCs w:val="18"/>
        </w:rPr>
        <w:br/>
      </w:r>
      <w:sdt>
        <w:sdtPr>
          <w:rPr>
            <w:b/>
            <w:bCs/>
            <w:color w:val="000000"/>
          </w:rPr>
          <w:id w:val="953758156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  <w:bCs w:val="0"/>
            <w:sz w:val="20"/>
            <w:szCs w:val="20"/>
          </w:rPr>
        </w:sdtEndPr>
        <w:sdtContent>
          <w:r>
            <w:rPr>
              <w:b/>
              <w:bCs/>
              <w:color w:val="000000"/>
            </w:rPr>
            <w:t>ERO's Education Review of Your Home-based Education and Care Service</w:t>
          </w:r>
          <w:r>
            <w:rPr>
              <w:color w:val="000000"/>
            </w:rPr>
            <w:br/>
          </w:r>
          <w:r w:rsidRPr="006E338E">
            <w:rPr>
              <w:color w:val="000000"/>
              <w:sz w:val="20"/>
              <w:szCs w:val="20"/>
            </w:rPr>
            <w:t>The Education Review Office (ERO) will soon be reviewing your early childhood service. The manager of your</w:t>
          </w:r>
          <w:r w:rsidRPr="006E338E">
            <w:rPr>
              <w:color w:val="000000"/>
              <w:sz w:val="20"/>
              <w:szCs w:val="20"/>
            </w:rPr>
            <w:br/>
            <w:t>service will let you know when the review team will be onsite.</w:t>
          </w:r>
        </w:sdtContent>
      </w:sdt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sdt>
        <w:sdtPr>
          <w:rPr>
            <w:b/>
            <w:bCs/>
            <w:color w:val="000000"/>
            <w:sz w:val="18"/>
            <w:szCs w:val="18"/>
          </w:rPr>
          <w:id w:val="-1380624758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  <w:bCs w:val="0"/>
            <w:sz w:val="20"/>
            <w:szCs w:val="20"/>
          </w:rPr>
        </w:sdtEndPr>
        <w:sdtContent>
          <w:r w:rsidR="00566BE0">
            <w:rPr>
              <w:b/>
              <w:bCs/>
              <w:color w:val="000000"/>
              <w:sz w:val="18"/>
              <w:szCs w:val="18"/>
            </w:rPr>
            <w:t>W</w:t>
          </w:r>
          <w:r>
            <w:rPr>
              <w:b/>
              <w:bCs/>
              <w:color w:val="000000"/>
            </w:rPr>
            <w:t>hat does ERO want to know?</w:t>
          </w:r>
          <w:r>
            <w:rPr>
              <w:color w:val="000000"/>
            </w:rPr>
            <w:br/>
          </w:r>
          <w:r w:rsidRPr="006E338E">
            <w:rPr>
              <w:color w:val="000000"/>
              <w:sz w:val="20"/>
              <w:szCs w:val="20"/>
            </w:rPr>
            <w:t>We want to know how well placed your service is to promote positive outcomes for all children, including Māori,</w:t>
          </w:r>
          <w:r w:rsidRPr="006E338E">
            <w:rPr>
              <w:color w:val="000000"/>
              <w:sz w:val="20"/>
              <w:szCs w:val="20"/>
            </w:rPr>
            <w:br/>
            <w:t>Pacific and those with diverse needs.</w:t>
          </w:r>
        </w:sdtContent>
      </w:sdt>
      <w:r>
        <w:rPr>
          <w:color w:val="000000"/>
          <w:sz w:val="20"/>
          <w:szCs w:val="20"/>
        </w:rPr>
        <w:br/>
      </w:r>
      <w:r w:rsidRPr="006E338E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1200975490"/>
          <w:lock w:val="contentLocked"/>
          <w:placeholder>
            <w:docPart w:val="DefaultPlaceholder_1081868574"/>
          </w:placeholder>
          <w:group/>
        </w:sdtPr>
        <w:sdtEndPr/>
        <w:sdtContent>
          <w:r w:rsidRPr="006E338E">
            <w:rPr>
              <w:color w:val="000000"/>
              <w:sz w:val="20"/>
              <w:szCs w:val="20"/>
            </w:rPr>
            <w:t>To find this out, ERO will explore how well the service provider and coordinators/visiting teachers as service</w:t>
          </w:r>
          <w:r w:rsidRPr="006E338E">
            <w:rPr>
              <w:color w:val="000000"/>
              <w:sz w:val="20"/>
              <w:szCs w:val="20"/>
            </w:rPr>
            <w:br/>
            <w:t>leaders develop partnerships with parents, families and whanau and support educators in curriculum design and</w:t>
          </w:r>
          <w:r w:rsidRPr="006E338E">
            <w:rPr>
              <w:color w:val="000000"/>
              <w:sz w:val="20"/>
              <w:szCs w:val="20"/>
            </w:rPr>
            <w:br/>
            <w:t>teaching practices that contribute to children's learning and wellbeing.</w:t>
          </w:r>
        </w:sdtContent>
      </w:sdt>
      <w:r w:rsidRPr="006E338E">
        <w:rPr>
          <w:color w:val="000000"/>
          <w:sz w:val="20"/>
          <w:szCs w:val="20"/>
        </w:rPr>
        <w:br/>
      </w:r>
      <w:r w:rsidRPr="006E338E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-1103336711"/>
          <w:lock w:val="contentLocked"/>
          <w:placeholder>
            <w:docPart w:val="DefaultPlaceholder_1081868574"/>
          </w:placeholder>
          <w:group/>
        </w:sdtPr>
        <w:sdtEndPr/>
        <w:sdtContent>
          <w:r w:rsidRPr="006E338E">
            <w:rPr>
              <w:color w:val="000000"/>
              <w:sz w:val="20"/>
              <w:szCs w:val="20"/>
            </w:rPr>
            <w:t>ERO will talk to adults, look at documents and determine the purpose and focus of visits to homes if required.</w:t>
          </w:r>
          <w:r>
            <w:rPr>
              <w:color w:val="000000"/>
              <w:sz w:val="20"/>
              <w:szCs w:val="20"/>
            </w:rPr>
            <w:t xml:space="preserve"> </w:t>
          </w:r>
          <w:r w:rsidRPr="006E338E">
            <w:rPr>
              <w:color w:val="000000"/>
              <w:sz w:val="20"/>
              <w:szCs w:val="20"/>
            </w:rPr>
            <w:t>ERO will be interested in reviewing any information your service has about what is going well and also areas for</w:t>
          </w:r>
          <w:r w:rsidRPr="006E338E">
            <w:rPr>
              <w:color w:val="000000"/>
              <w:sz w:val="20"/>
              <w:szCs w:val="20"/>
            </w:rPr>
            <w:br/>
            <w:t>development. We are very interested in how the service consults parents and whanau, and how they support you</w:t>
          </w:r>
          <w:r w:rsidRPr="006E338E">
            <w:rPr>
              <w:color w:val="000000"/>
              <w:sz w:val="20"/>
              <w:szCs w:val="20"/>
            </w:rPr>
            <w:br/>
            <w:t>to participate in your child's learning. Your service will also have to show that it meets its legal requirements and</w:t>
          </w:r>
          <w:r w:rsidRPr="006E338E">
            <w:rPr>
              <w:color w:val="000000"/>
              <w:sz w:val="20"/>
              <w:szCs w:val="20"/>
            </w:rPr>
            <w:br/>
            <w:t>provides for the health and safety of your children.</w:t>
          </w:r>
        </w:sdtContent>
      </w:sdt>
      <w:r w:rsidRPr="006E338E">
        <w:rPr>
          <w:color w:val="000000"/>
          <w:sz w:val="20"/>
          <w:szCs w:val="20"/>
        </w:rPr>
        <w:br/>
      </w:r>
      <w:r w:rsidRPr="006E338E">
        <w:rPr>
          <w:color w:val="000000"/>
          <w:sz w:val="20"/>
          <w:szCs w:val="20"/>
        </w:rPr>
        <w:br/>
      </w:r>
      <w:sdt>
        <w:sdtPr>
          <w:rPr>
            <w:color w:val="000000"/>
            <w:sz w:val="20"/>
            <w:szCs w:val="20"/>
          </w:rPr>
          <w:id w:val="807284540"/>
          <w:lock w:val="contentLocked"/>
          <w:placeholder>
            <w:docPart w:val="DefaultPlaceholder_1081868574"/>
          </w:placeholder>
          <w:group/>
        </w:sdtPr>
        <w:sdtEndPr/>
        <w:sdtContent>
          <w:r w:rsidRPr="006E338E">
            <w:rPr>
              <w:color w:val="000000"/>
              <w:sz w:val="20"/>
              <w:szCs w:val="20"/>
            </w:rPr>
            <w:t>ERO will also be interested in how coordinators/visiting teachers and educators are supported to contribute to</w:t>
          </w:r>
          <w:r w:rsidRPr="006E338E">
            <w:rPr>
              <w:color w:val="000000"/>
              <w:sz w:val="20"/>
              <w:szCs w:val="20"/>
            </w:rPr>
            <w:br/>
            <w:t>improvements in the service for the benefit of children.</w:t>
          </w:r>
        </w:sdtContent>
      </w:sdt>
    </w:p>
    <w:p w14:paraId="6B93F7F5" w14:textId="77777777" w:rsidR="006E338E" w:rsidRPr="006E338E" w:rsidRDefault="006E338E" w:rsidP="006E338E">
      <w:pPr>
        <w:rPr>
          <w:color w:val="000000"/>
          <w:sz w:val="20"/>
          <w:szCs w:val="20"/>
        </w:rPr>
      </w:pPr>
      <w:r w:rsidRPr="006E338E">
        <w:rPr>
          <w:color w:val="000000"/>
          <w:sz w:val="20"/>
          <w:szCs w:val="20"/>
        </w:rPr>
        <w:t>Once the review is over and we have all the information we need, we will summarise what we found in a brief</w:t>
      </w:r>
      <w:r w:rsidRPr="006E338E">
        <w:rPr>
          <w:color w:val="000000"/>
          <w:sz w:val="20"/>
          <w:szCs w:val="20"/>
        </w:rPr>
        <w:br/>
        <w:t>report. The report will be sent to your service and will be published on</w:t>
      </w:r>
      <w:r w:rsidR="00D6252B">
        <w:rPr>
          <w:color w:val="000000"/>
          <w:sz w:val="20"/>
          <w:szCs w:val="20"/>
        </w:rPr>
        <w:t xml:space="preserve"> </w:t>
      </w:r>
      <w:hyperlink r:id="rId10" w:history="1">
        <w:r w:rsidR="00D6252B" w:rsidRPr="00D6252B">
          <w:rPr>
            <w:rStyle w:val="Hyperlink"/>
            <w:sz w:val="20"/>
            <w:szCs w:val="20"/>
          </w:rPr>
          <w:t>our website</w:t>
        </w:r>
      </w:hyperlink>
      <w:r w:rsidR="00D6252B">
        <w:rPr>
          <w:color w:val="000000"/>
          <w:sz w:val="20"/>
          <w:szCs w:val="20"/>
        </w:rPr>
        <w:t xml:space="preserve"> after the review.</w:t>
      </w:r>
    </w:p>
    <w:p w14:paraId="269C54EA" w14:textId="77777777" w:rsidR="006E338E" w:rsidRPr="006E338E" w:rsidRDefault="00570DF4" w:rsidP="006E338E">
      <w:pPr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421670759"/>
          <w:lock w:val="contentLocked"/>
          <w:placeholder>
            <w:docPart w:val="DefaultPlaceholder_1081868574"/>
          </w:placeholder>
          <w:group/>
        </w:sdtPr>
        <w:sdtEndPr/>
        <w:sdtContent>
          <w:r w:rsidR="006E338E" w:rsidRPr="006E338E">
            <w:rPr>
              <w:color w:val="000000"/>
              <w:sz w:val="20"/>
              <w:szCs w:val="20"/>
            </w:rPr>
            <w:t>As part of the review, ERO also evaluates specific topics that are national education priorities (such as</w:t>
          </w:r>
          <w:r w:rsidR="006E338E" w:rsidRPr="006E338E">
            <w:rPr>
              <w:color w:val="000000"/>
              <w:sz w:val="20"/>
              <w:szCs w:val="20"/>
            </w:rPr>
            <w:br/>
            <w:t>mathematics within the curriculum: learning and teaching in early childhood services). These findings are combined</w:t>
          </w:r>
          <w:r w:rsidR="006E338E" w:rsidRPr="006E338E">
            <w:rPr>
              <w:color w:val="000000"/>
              <w:sz w:val="20"/>
              <w:szCs w:val="20"/>
            </w:rPr>
            <w:br/>
            <w:t>with information from other early childhood services and then published as a national education evaluation report</w:t>
          </w:r>
          <w:r w:rsidR="006E338E" w:rsidRPr="006E338E">
            <w:rPr>
              <w:color w:val="000000"/>
              <w:sz w:val="20"/>
              <w:szCs w:val="20"/>
            </w:rPr>
            <w:br/>
            <w:t>on ERO's website</w:t>
          </w:r>
        </w:sdtContent>
      </w:sdt>
      <w:r w:rsidR="006E338E" w:rsidRPr="006E338E">
        <w:rPr>
          <w:color w:val="000000"/>
          <w:sz w:val="20"/>
          <w:szCs w:val="20"/>
        </w:rPr>
        <w:t xml:space="preserve"> (www.ero.govt.nz/National-Reports).</w:t>
      </w:r>
    </w:p>
    <w:p w14:paraId="56724DE1" w14:textId="77777777" w:rsidR="006B64F9" w:rsidRPr="006E338E" w:rsidRDefault="00570DF4" w:rsidP="006E338E">
      <w:pPr>
        <w:rPr>
          <w:color w:val="000000"/>
          <w:sz w:val="18"/>
          <w:szCs w:val="18"/>
        </w:rPr>
      </w:pPr>
      <w:sdt>
        <w:sdtPr>
          <w:rPr>
            <w:b/>
            <w:bCs/>
            <w:color w:val="000000"/>
          </w:rPr>
          <w:id w:val="1182006752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  <w:bCs w:val="0"/>
            <w:sz w:val="20"/>
            <w:szCs w:val="20"/>
          </w:rPr>
        </w:sdtEndPr>
        <w:sdtContent>
          <w:r w:rsidR="006E338E" w:rsidRPr="006E338E">
            <w:rPr>
              <w:b/>
              <w:bCs/>
              <w:color w:val="000000"/>
            </w:rPr>
            <w:t>How can you get involved?</w:t>
          </w:r>
          <w:r w:rsidR="006E338E">
            <w:rPr>
              <w:color w:val="000000"/>
              <w:sz w:val="18"/>
              <w:szCs w:val="18"/>
            </w:rPr>
            <w:br/>
          </w:r>
          <w:r w:rsidR="006E338E" w:rsidRPr="006E338E">
            <w:rPr>
              <w:color w:val="000000"/>
              <w:sz w:val="20"/>
              <w:szCs w:val="20"/>
            </w:rPr>
            <w:t>Our review officers are happy to talk to parents, whānau and educators during the review. You are invited to</w:t>
          </w:r>
          <w:r w:rsidR="006E338E" w:rsidRPr="006E338E">
            <w:rPr>
              <w:color w:val="000000"/>
              <w:sz w:val="20"/>
              <w:szCs w:val="20"/>
            </w:rPr>
            <w:br/>
            <w:t>complete a survey, available on</w:t>
          </w:r>
        </w:sdtContent>
      </w:sdt>
      <w:r w:rsidR="006E338E" w:rsidRPr="006E338E">
        <w:rPr>
          <w:color w:val="000000"/>
          <w:sz w:val="20"/>
          <w:szCs w:val="20"/>
        </w:rPr>
        <w:t xml:space="preserve"> </w:t>
      </w:r>
      <w:hyperlink r:id="rId11" w:anchor="feedback-after-your-review" w:history="1">
        <w:r w:rsidR="006E338E" w:rsidRPr="00CA6F1F">
          <w:rPr>
            <w:rStyle w:val="Hyperlink"/>
            <w:sz w:val="20"/>
            <w:szCs w:val="20"/>
          </w:rPr>
          <w:t>ERO's website</w:t>
        </w:r>
      </w:hyperlink>
      <w:r w:rsidR="006E338E" w:rsidRPr="006E338E">
        <w:rPr>
          <w:color w:val="000000"/>
          <w:sz w:val="20"/>
          <w:szCs w:val="20"/>
        </w:rPr>
        <w:t xml:space="preserve">. </w:t>
      </w:r>
      <w:sdt>
        <w:sdtPr>
          <w:rPr>
            <w:color w:val="000000"/>
            <w:sz w:val="20"/>
            <w:szCs w:val="20"/>
          </w:rPr>
          <w:id w:val="-637342713"/>
          <w:lock w:val="contentLocked"/>
          <w:placeholder>
            <w:docPart w:val="DefaultPlaceholder_1081868574"/>
          </w:placeholder>
          <w:group/>
        </w:sdtPr>
        <w:sdtEndPr/>
        <w:sdtContent>
          <w:r w:rsidR="006E338E" w:rsidRPr="006E338E">
            <w:rPr>
              <w:color w:val="000000"/>
              <w:sz w:val="20"/>
              <w:szCs w:val="20"/>
            </w:rPr>
            <w:t>You will need the service name and MOE profile number provided</w:t>
          </w:r>
          <w:r w:rsidR="006E338E" w:rsidRPr="006E338E">
            <w:rPr>
              <w:color w:val="000000"/>
              <w:sz w:val="20"/>
              <w:szCs w:val="20"/>
            </w:rPr>
            <w:br/>
            <w:t>at the top of this letter to complete the survey. These need to be completed at the latest, a week prior to the review</w:t>
          </w:r>
          <w:r w:rsidR="006E338E" w:rsidRPr="006E338E">
            <w:rPr>
              <w:color w:val="000000"/>
              <w:sz w:val="20"/>
              <w:szCs w:val="20"/>
            </w:rPr>
            <w:br/>
            <w:t>of your service taking place.</w:t>
          </w:r>
        </w:sdtContent>
      </w:sdt>
      <w:r w:rsidR="006E338E" w:rsidRPr="006E338E">
        <w:rPr>
          <w:color w:val="000000"/>
          <w:sz w:val="20"/>
          <w:szCs w:val="20"/>
        </w:rPr>
        <w:br/>
      </w:r>
      <w:hyperlink r:id="rId12" w:history="1">
        <w:r w:rsidR="00566BE0" w:rsidRPr="001E7EFE">
          <w:rPr>
            <w:rStyle w:val="Hyperlink"/>
            <w:sz w:val="18"/>
            <w:szCs w:val="18"/>
          </w:rPr>
          <w:t>https://www.surveymonkey.com/r/EROHomeBasedParentSurvey</w:t>
        </w:r>
      </w:hyperlink>
      <w:r w:rsidR="00566BE0">
        <w:rPr>
          <w:color w:val="0000FF"/>
          <w:sz w:val="18"/>
          <w:szCs w:val="18"/>
        </w:rPr>
        <w:t xml:space="preserve"> </w:t>
      </w:r>
      <w:r w:rsidR="006E338E" w:rsidRPr="006E338E">
        <w:rPr>
          <w:color w:val="0000FF"/>
          <w:sz w:val="18"/>
          <w:szCs w:val="18"/>
        </w:rPr>
        <w:br/>
      </w:r>
      <w:hyperlink r:id="rId13" w:history="1">
        <w:r w:rsidR="00566BE0" w:rsidRPr="001E7EFE">
          <w:rPr>
            <w:rStyle w:val="Hyperlink"/>
            <w:sz w:val="18"/>
            <w:szCs w:val="18"/>
          </w:rPr>
          <w:t>https://www.surveymonkey.com/r/EROHomeBasedEducatorSurvey</w:t>
        </w:r>
      </w:hyperlink>
      <w:r w:rsidR="00566BE0">
        <w:rPr>
          <w:color w:val="0000FF"/>
          <w:sz w:val="18"/>
          <w:szCs w:val="18"/>
        </w:rPr>
        <w:t xml:space="preserve"> </w:t>
      </w:r>
      <w:r w:rsidR="006E338E">
        <w:rPr>
          <w:color w:val="0000FF"/>
          <w:sz w:val="18"/>
          <w:szCs w:val="18"/>
        </w:rPr>
        <w:br/>
      </w:r>
      <w:r w:rsidR="006E338E">
        <w:rPr>
          <w:color w:val="000000"/>
          <w:sz w:val="18"/>
          <w:szCs w:val="18"/>
        </w:rPr>
        <w:br/>
      </w:r>
      <w:sdt>
        <w:sdtPr>
          <w:rPr>
            <w:color w:val="000000"/>
            <w:sz w:val="20"/>
            <w:szCs w:val="20"/>
          </w:rPr>
          <w:id w:val="756719257"/>
          <w:lock w:val="contentLocked"/>
          <w:placeholder>
            <w:docPart w:val="DefaultPlaceholder_1081868574"/>
          </w:placeholder>
          <w:group/>
        </w:sdtPr>
        <w:sdtEndPr/>
        <w:sdtContent>
          <w:r w:rsidR="006E338E" w:rsidRPr="006E338E">
            <w:rPr>
              <w:color w:val="000000"/>
              <w:sz w:val="20"/>
              <w:szCs w:val="20"/>
            </w:rPr>
            <w:t>We look forward to being in your early childhood service.</w:t>
          </w:r>
        </w:sdtContent>
      </w:sdt>
    </w:p>
    <w:sectPr w:rsidR="006B64F9" w:rsidRPr="006E338E" w:rsidSect="006E338E">
      <w:headerReference w:type="first" r:id="rId14"/>
      <w:footerReference w:type="first" r:id="rId15"/>
      <w:pgSz w:w="11906" w:h="16838"/>
      <w:pgMar w:top="2268" w:right="851" w:bottom="1440" w:left="85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9E38" w14:textId="77777777" w:rsidR="00735A60" w:rsidRDefault="00735A60" w:rsidP="007C164C">
      <w:pPr>
        <w:spacing w:after="0" w:line="240" w:lineRule="auto"/>
      </w:pPr>
      <w:r>
        <w:separator/>
      </w:r>
    </w:p>
  </w:endnote>
  <w:endnote w:type="continuationSeparator" w:id="0">
    <w:p w14:paraId="0032C2EB" w14:textId="77777777" w:rsidR="00735A60" w:rsidRDefault="00735A60" w:rsidP="007C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C5E8" w14:textId="77777777" w:rsidR="007C164C" w:rsidRPr="00866C70" w:rsidRDefault="00A010FF" w:rsidP="007C164C">
    <w:pPr>
      <w:pStyle w:val="Footer"/>
      <w:spacing w:after="200"/>
      <w:rPr>
        <w:sz w:val="24"/>
        <w:szCs w:val="24"/>
      </w:rPr>
    </w:pPr>
    <w:r>
      <w:rPr>
        <w:noProof/>
        <w:sz w:val="24"/>
        <w:szCs w:val="24"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0A0D2" wp14:editId="0B469F04">
              <wp:simplePos x="0" y="0"/>
              <wp:positionH relativeFrom="column">
                <wp:posOffset>3327400</wp:posOffset>
              </wp:positionH>
              <wp:positionV relativeFrom="paragraph">
                <wp:posOffset>-99695</wp:posOffset>
              </wp:positionV>
              <wp:extent cx="3200400" cy="457200"/>
              <wp:effectExtent l="3175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6BB7C" w14:textId="77777777" w:rsidR="00D27DC5" w:rsidRPr="00A010FF" w:rsidRDefault="00D27DC5" w:rsidP="00D27DC5">
                          <w:pPr>
                            <w:pStyle w:val="NoParagraphStyle"/>
                            <w:suppressAutoHyphens/>
                            <w:jc w:val="right"/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</w:pPr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Ko </w:t>
                          </w:r>
                          <w:proofErr w:type="spellStart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te</w:t>
                          </w:r>
                          <w:proofErr w:type="spellEnd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Tamaiti</w:t>
                          </w:r>
                          <w:proofErr w:type="spellEnd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te</w:t>
                          </w:r>
                          <w:proofErr w:type="spellEnd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Pūtake</w:t>
                          </w:r>
                          <w:proofErr w:type="spellEnd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o </w:t>
                          </w:r>
                          <w:proofErr w:type="spellStart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te</w:t>
                          </w:r>
                          <w:proofErr w:type="spellEnd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Kaupapa</w:t>
                          </w:r>
                          <w:proofErr w:type="spellEnd"/>
                        </w:p>
                        <w:p w14:paraId="22535113" w14:textId="77777777" w:rsidR="00D27DC5" w:rsidRPr="00A010FF" w:rsidRDefault="00D27DC5" w:rsidP="00D27DC5">
                          <w:pPr>
                            <w:jc w:val="right"/>
                            <w:rPr>
                              <w:color w:val="00787E"/>
                            </w:rPr>
                          </w:pPr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</w:rPr>
                            <w:tab/>
                          </w:r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</w:rPr>
                            <w:tab/>
                          </w:r>
                          <w:r w:rsidRPr="00A010FF">
                            <w:rPr>
                              <w:rFonts w:ascii="Arial-ItalicMT" w:hAnsi="Arial-ItalicMT" w:cs="Arial-ItalicMT"/>
                              <w:i/>
                              <w:iCs/>
                              <w:color w:val="00787E"/>
                              <w:spacing w:val="1"/>
                              <w:sz w:val="16"/>
                              <w:szCs w:val="16"/>
                            </w:rPr>
                            <w:tab/>
                            <w:t>The Child – the Heart of the Matter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15C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2pt;margin-top:-7.85pt;width:25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" filled="f" stroked="f">
              <v:textbox inset=",7.2pt,,7.2pt">
                <w:txbxContent>
                  <w:p w:rsidR="00D27DC5" w:rsidRPr="00A010FF" w:rsidRDefault="00D27DC5" w:rsidP="00D27DC5">
                    <w:pPr>
                      <w:pStyle w:val="NoParagraphStyle"/>
                      <w:suppressAutoHyphens/>
                      <w:jc w:val="right"/>
                      <w:rPr>
                        <w:rFonts w:ascii="Arial-ItalicMT" w:hAnsi="Arial-ItalicMT" w:cs="Arial-ItalicMT"/>
                        <w:i/>
                        <w:iCs/>
                        <w:color w:val="00787E"/>
                        <w:spacing w:val="1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A010FF">
                      <w:rPr>
                        <w:rFonts w:ascii="Arial-ItalicMT" w:hAnsi="Arial-ItalicMT" w:cs="Arial-ItalicMT"/>
                        <w:i/>
                        <w:iCs/>
                        <w:color w:val="00787E"/>
                        <w:spacing w:val="1"/>
                        <w:sz w:val="16"/>
                        <w:szCs w:val="16"/>
                        <w:lang w:val="en-US"/>
                      </w:rPr>
                      <w:t>Ko</w:t>
                    </w:r>
                    <w:proofErr w:type="gramEnd"/>
                    <w:r w:rsidRPr="00A010FF">
                      <w:rPr>
                        <w:rFonts w:ascii="Arial-ItalicMT" w:hAnsi="Arial-ItalicMT" w:cs="Arial-ItalicMT"/>
                        <w:i/>
                        <w:iCs/>
                        <w:color w:val="00787E"/>
                        <w:spacing w:val="1"/>
                        <w:sz w:val="16"/>
                        <w:szCs w:val="16"/>
                        <w:lang w:val="en-US"/>
                      </w:rPr>
                      <w:t xml:space="preserve"> te Tamaiti te Pūtake o te Kaupapa</w:t>
                    </w:r>
                  </w:p>
                  <w:p w:rsidR="00D27DC5" w:rsidRPr="00A010FF" w:rsidRDefault="00D27DC5" w:rsidP="00D27DC5">
                    <w:pPr>
                      <w:jc w:val="right"/>
                      <w:rPr>
                        <w:color w:val="00787E"/>
                      </w:rPr>
                    </w:pPr>
                    <w:r w:rsidRPr="00A010FF">
                      <w:rPr>
                        <w:rFonts w:ascii="Arial-ItalicMT" w:hAnsi="Arial-ItalicMT" w:cs="Arial-ItalicMT"/>
                        <w:i/>
                        <w:iCs/>
                        <w:color w:val="00787E"/>
                        <w:spacing w:val="1"/>
                        <w:sz w:val="16"/>
                        <w:szCs w:val="16"/>
                      </w:rPr>
                      <w:tab/>
                    </w:r>
                    <w:r w:rsidRPr="00A010FF">
                      <w:rPr>
                        <w:rFonts w:ascii="Arial-ItalicMT" w:hAnsi="Arial-ItalicMT" w:cs="Arial-ItalicMT"/>
                        <w:i/>
                        <w:iCs/>
                        <w:color w:val="00787E"/>
                        <w:spacing w:val="1"/>
                        <w:sz w:val="16"/>
                        <w:szCs w:val="16"/>
                      </w:rPr>
                      <w:tab/>
                    </w:r>
                    <w:r w:rsidRPr="00A010FF">
                      <w:rPr>
                        <w:rFonts w:ascii="Arial-ItalicMT" w:hAnsi="Arial-ItalicMT" w:cs="Arial-ItalicMT"/>
                        <w:i/>
                        <w:iCs/>
                        <w:color w:val="00787E"/>
                        <w:spacing w:val="1"/>
                        <w:sz w:val="16"/>
                        <w:szCs w:val="16"/>
                      </w:rPr>
                      <w:tab/>
                      <w:t>The Child – the Heart of the Matter</w:t>
                    </w:r>
                  </w:p>
                </w:txbxContent>
              </v:textbox>
            </v:shape>
          </w:pict>
        </mc:Fallback>
      </mc:AlternateContent>
    </w:r>
    <w:r w:rsidR="00D27DC5" w:rsidRPr="00D27DC5">
      <w:rPr>
        <w:noProof/>
        <w:sz w:val="24"/>
        <w:szCs w:val="24"/>
        <w:lang w:eastAsia="en-NZ"/>
      </w:rPr>
      <w:drawing>
        <wp:inline distT="0" distB="0" distL="0" distR="0" wp14:anchorId="2F4F0058" wp14:editId="04CD0A09">
          <wp:extent cx="1100328" cy="124968"/>
          <wp:effectExtent l="25400" t="0" r="0" b="0"/>
          <wp:docPr id="2" name="Picture 4" descr="AllofGo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ofGov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328" cy="124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E686A" w14:textId="77777777" w:rsidR="00735A60" w:rsidRDefault="00735A60" w:rsidP="007C164C">
      <w:pPr>
        <w:spacing w:after="0" w:line="240" w:lineRule="auto"/>
      </w:pPr>
      <w:r>
        <w:separator/>
      </w:r>
    </w:p>
  </w:footnote>
  <w:footnote w:type="continuationSeparator" w:id="0">
    <w:p w14:paraId="44122EAF" w14:textId="77777777" w:rsidR="00735A60" w:rsidRDefault="00735A60" w:rsidP="007C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6645" w14:textId="77777777" w:rsidR="007C164C" w:rsidRDefault="00A010FF" w:rsidP="00A010FF">
    <w:pPr>
      <w:pStyle w:val="Header"/>
      <w:spacing w:after="200"/>
      <w:ind w:left="-850"/>
    </w:pPr>
    <w:r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79793AB0" wp14:editId="3ACD7224">
          <wp:simplePos x="0" y="0"/>
          <wp:positionH relativeFrom="column">
            <wp:align>left</wp:align>
          </wp:positionH>
          <wp:positionV relativeFrom="paragraph">
            <wp:posOffset>939</wp:posOffset>
          </wp:positionV>
          <wp:extent cx="4640400" cy="9504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O LOGO_2016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04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4C"/>
    <w:rsid w:val="00037986"/>
    <w:rsid w:val="00083EC7"/>
    <w:rsid w:val="000A37BC"/>
    <w:rsid w:val="000D40A2"/>
    <w:rsid w:val="000D7A05"/>
    <w:rsid w:val="000E58CE"/>
    <w:rsid w:val="00134E18"/>
    <w:rsid w:val="00180951"/>
    <w:rsid w:val="00302FA4"/>
    <w:rsid w:val="003321FC"/>
    <w:rsid w:val="003F204C"/>
    <w:rsid w:val="004553C2"/>
    <w:rsid w:val="004D06DD"/>
    <w:rsid w:val="00566BE0"/>
    <w:rsid w:val="00570DF4"/>
    <w:rsid w:val="00594AAD"/>
    <w:rsid w:val="005D4C39"/>
    <w:rsid w:val="00646DC9"/>
    <w:rsid w:val="006626FF"/>
    <w:rsid w:val="006E338E"/>
    <w:rsid w:val="00735A60"/>
    <w:rsid w:val="007C164C"/>
    <w:rsid w:val="007C3636"/>
    <w:rsid w:val="007E281C"/>
    <w:rsid w:val="00866C70"/>
    <w:rsid w:val="00934C96"/>
    <w:rsid w:val="00A010FF"/>
    <w:rsid w:val="00A25C11"/>
    <w:rsid w:val="00A272A2"/>
    <w:rsid w:val="00A63AC5"/>
    <w:rsid w:val="00A907BB"/>
    <w:rsid w:val="00B04453"/>
    <w:rsid w:val="00B078F8"/>
    <w:rsid w:val="00B15836"/>
    <w:rsid w:val="00CA6F1F"/>
    <w:rsid w:val="00D27DC5"/>
    <w:rsid w:val="00D6252B"/>
    <w:rsid w:val="00D63941"/>
    <w:rsid w:val="00D87FE3"/>
    <w:rsid w:val="00DE2AF3"/>
    <w:rsid w:val="00DE4B51"/>
    <w:rsid w:val="00E17298"/>
    <w:rsid w:val="00E36564"/>
    <w:rsid w:val="00E60205"/>
    <w:rsid w:val="00E656D6"/>
    <w:rsid w:val="00E95DC6"/>
    <w:rsid w:val="00F00C75"/>
    <w:rsid w:val="00F05355"/>
    <w:rsid w:val="00F64C2C"/>
    <w:rsid w:val="00F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02DAA"/>
  <w15:docId w15:val="{D1B75865-F278-4E92-8E56-C5B465EF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O">
    <w:name w:val="ERO"/>
    <w:basedOn w:val="NoSpacing"/>
    <w:uiPriority w:val="1"/>
    <w:qFormat/>
    <w:rsid w:val="00DE4B51"/>
    <w:rPr>
      <w:rFonts w:ascii="Times New Roman" w:hAnsi="Times New Roman"/>
      <w:sz w:val="24"/>
    </w:rPr>
  </w:style>
  <w:style w:type="paragraph" w:styleId="NoSpacing">
    <w:name w:val="No Spacing"/>
    <w:qFormat/>
    <w:rsid w:val="00DE4B5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1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4C"/>
  </w:style>
  <w:style w:type="paragraph" w:styleId="Footer">
    <w:name w:val="footer"/>
    <w:basedOn w:val="Normal"/>
    <w:link w:val="FooterChar"/>
    <w:uiPriority w:val="99"/>
    <w:unhideWhenUsed/>
    <w:rsid w:val="007C1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4C"/>
  </w:style>
  <w:style w:type="paragraph" w:customStyle="1" w:styleId="BasicParagraph">
    <w:name w:val="[Basic Paragraph]"/>
    <w:basedOn w:val="Normal"/>
    <w:uiPriority w:val="99"/>
    <w:rsid w:val="007C164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4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27DC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 w:eastAsia="ja-JP"/>
    </w:rPr>
  </w:style>
  <w:style w:type="table" w:styleId="TableGrid">
    <w:name w:val="Table Grid"/>
    <w:basedOn w:val="TableNormal"/>
    <w:uiPriority w:val="59"/>
    <w:rsid w:val="006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B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6B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B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B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urveymonkey.com/r/EROHomeBasedEducatorSurve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rveymonkey.com/r/EROHomeBasedParentSurvey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o.govt.nz/how-ero-reviews/ero-reviews-of-early-childhood-services-and-kohanga-reo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ero.govt.n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889A-6F9B-4538-AE21-B1E99E697298}"/>
      </w:docPartPr>
      <w:docPartBody>
        <w:p w:rsidR="00BA7E45" w:rsidRDefault="00D411C7">
          <w:r w:rsidRPr="001E7E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1C7"/>
    <w:rsid w:val="004C183E"/>
    <w:rsid w:val="00801135"/>
    <w:rsid w:val="00BA7E45"/>
    <w:rsid w:val="00D411C7"/>
    <w:rsid w:val="00E17A5E"/>
    <w:rsid w:val="00F4189B"/>
    <w:rsid w:val="00F5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F580A010B20459D55746BC40E1005" ma:contentTypeVersion="12" ma:contentTypeDescription="Create a new document." ma:contentTypeScope="" ma:versionID="7c2ea660d422857a29d44bd01a43fa2a">
  <xsd:schema xmlns:xsd="http://www.w3.org/2001/XMLSchema" xmlns:xs="http://www.w3.org/2001/XMLSchema" xmlns:p="http://schemas.microsoft.com/office/2006/metadata/properties" xmlns:ns2="bc170f26-39da-4a23-b0ac-03fb9822dca8" xmlns:ns3="f1b3e1d5-8dbe-4e1d-8f87-a3508db76513" targetNamespace="http://schemas.microsoft.com/office/2006/metadata/properties" ma:root="true" ma:fieldsID="d4984f3465d36d3fcfd73de904d857e5" ns2:_="" ns3:_="">
    <xsd:import namespace="bc170f26-39da-4a23-b0ac-03fb9822dca8"/>
    <xsd:import namespace="f1b3e1d5-8dbe-4e1d-8f87-a3508db76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0f26-39da-4a23-b0ac-03fb9822dc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3e1d5-8dbe-4e1d-8f87-a3508db76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78B4-9124-49A2-9FB0-1A05CD395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70f26-39da-4a23-b0ac-03fb9822dca8"/>
    <ds:schemaRef ds:uri="f1b3e1d5-8dbe-4e1d-8f87-a3508db76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470BA-01AF-4164-BC8B-810A6A602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C800C-0F95-44E8-AB65-DDFBC8B82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A82E6-FA8A-47D4-9640-0B9B0697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Review Office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Clark</dc:creator>
  <cp:lastModifiedBy>Kathryn Ridgway</cp:lastModifiedBy>
  <cp:revision>2</cp:revision>
  <dcterms:created xsi:type="dcterms:W3CDTF">2021-03-31T00:08:00Z</dcterms:created>
  <dcterms:modified xsi:type="dcterms:W3CDTF">2021-03-31T00:08:00Z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0x010100FFDF580A010B20459D55746BC40E1005</vt:lpwstr>
  </property>
</Properties>
</file>